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399DA386" w14:textId="77777777" w:rsidTr="00ED102A">
        <w:tc>
          <w:tcPr>
            <w:tcW w:w="9576" w:type="dxa"/>
            <w:shd w:val="clear" w:color="auto" w:fill="auto"/>
          </w:tcPr>
          <w:p w14:paraId="609E8191" w14:textId="35A2D34A" w:rsidR="00EF689B" w:rsidRDefault="00EF689B" w:rsidP="00ED102A">
            <w:pPr>
              <w:pStyle w:val="14bldcentr"/>
            </w:pPr>
            <w:r>
              <w:t xml:space="preserve">SOLICITATION </w:t>
            </w:r>
            <w:r w:rsidR="00932B83">
              <w:t xml:space="preserve">ADDENDUM </w:t>
            </w:r>
            <w:r w:rsidR="00EA208F">
              <w:t>ONE</w:t>
            </w:r>
          </w:p>
          <w:p w14:paraId="3BDD7350" w14:textId="21758B4E" w:rsidR="00932B83" w:rsidRPr="00EA208F" w:rsidRDefault="00562759" w:rsidP="00ED102A">
            <w:pPr>
              <w:pStyle w:val="14bldcentr"/>
              <w:rPr>
                <w:sz w:val="22"/>
                <w:szCs w:val="22"/>
              </w:rPr>
            </w:pPr>
            <w:r>
              <w:rPr>
                <w:sz w:val="22"/>
                <w:szCs w:val="22"/>
              </w:rPr>
              <w:t xml:space="preserve">REMOVAL AND REPLACMENT OF ALL REFERENCES TO NDEE, </w:t>
            </w:r>
            <w:r w:rsidR="00932B83" w:rsidRPr="00EA208F">
              <w:rPr>
                <w:sz w:val="22"/>
                <w:szCs w:val="22"/>
              </w:rPr>
              <w:t>QUESTIONS AND ANSWERS</w:t>
            </w:r>
            <w:r w:rsidR="00CE13D3">
              <w:rPr>
                <w:sz w:val="22"/>
                <w:szCs w:val="22"/>
              </w:rPr>
              <w:t>, REVISED SECTION V.D,</w:t>
            </w:r>
            <w:r w:rsidR="00CB3062">
              <w:rPr>
                <w:sz w:val="22"/>
                <w:szCs w:val="22"/>
              </w:rPr>
              <w:t xml:space="preserve"> REVISED SECTION V.D.2.a,</w:t>
            </w:r>
            <w:r w:rsidR="00CE13D3">
              <w:rPr>
                <w:sz w:val="22"/>
                <w:szCs w:val="22"/>
              </w:rPr>
              <w:t xml:space="preserve"> </w:t>
            </w:r>
            <w:r w:rsidR="008A50D4">
              <w:rPr>
                <w:sz w:val="22"/>
                <w:szCs w:val="22"/>
              </w:rPr>
              <w:t>REVISED SECTION V.F,</w:t>
            </w:r>
            <w:r w:rsidR="00CB3062">
              <w:rPr>
                <w:sz w:val="22"/>
                <w:szCs w:val="22"/>
              </w:rPr>
              <w:t xml:space="preserve"> REVISED SECTION VI.A.2,</w:t>
            </w:r>
            <w:r w:rsidR="008A50D4">
              <w:rPr>
                <w:sz w:val="22"/>
                <w:szCs w:val="22"/>
              </w:rPr>
              <w:t xml:space="preserve"> </w:t>
            </w:r>
            <w:r w:rsidR="00CE13D3">
              <w:rPr>
                <w:sz w:val="22"/>
                <w:szCs w:val="22"/>
              </w:rPr>
              <w:t>REVISED COST PROPOSAL</w:t>
            </w:r>
          </w:p>
        </w:tc>
      </w:tr>
    </w:tbl>
    <w:p w14:paraId="6F970EE3" w14:textId="77777777" w:rsidR="00932B83" w:rsidRDefault="00932B83" w:rsidP="00932B83">
      <w:pPr>
        <w:pStyle w:val="14bldcentr"/>
      </w:pPr>
    </w:p>
    <w:p w14:paraId="1123180C" w14:textId="798BB179"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r w:rsidR="00716B43">
        <w:rPr>
          <w:b/>
          <w:bCs/>
          <w:sz w:val="28"/>
        </w:rPr>
        <w:t>121442 O5</w:t>
      </w:r>
    </w:p>
    <w:p w14:paraId="0A5E4853" w14:textId="5C881B5F" w:rsidR="000E2D5E" w:rsidRPr="00955B4D" w:rsidRDefault="0096731A"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DWEE</w:t>
      </w:r>
      <w:r w:rsidR="00716B43">
        <w:rPr>
          <w:b/>
          <w:bCs/>
          <w:sz w:val="28"/>
        </w:rPr>
        <w:t xml:space="preserve"> IIS Modernization</w:t>
      </w:r>
    </w:p>
    <w:p w14:paraId="5E0941F6" w14:textId="525B1544" w:rsidR="000E2D5E" w:rsidRDefault="000E2D5E" w:rsidP="000E2D5E">
      <w:pPr>
        <w:pStyle w:val="Level1Body"/>
        <w:jc w:val="center"/>
        <w:rPr>
          <w:b/>
          <w:bCs/>
          <w:color w:val="auto"/>
          <w:sz w:val="28"/>
          <w:szCs w:val="28"/>
        </w:rPr>
      </w:pPr>
      <w:r w:rsidRPr="00A863B0">
        <w:rPr>
          <w:b/>
          <w:bCs/>
          <w:color w:val="auto"/>
          <w:sz w:val="28"/>
          <w:szCs w:val="28"/>
        </w:rPr>
        <w:t xml:space="preserve">Opening Date: </w:t>
      </w:r>
      <w:r w:rsidR="00716B43">
        <w:rPr>
          <w:b/>
          <w:bCs/>
          <w:color w:val="auto"/>
          <w:sz w:val="28"/>
          <w:szCs w:val="28"/>
        </w:rPr>
        <w:t>July 29, 2025, 2:00 PM CST</w:t>
      </w:r>
    </w:p>
    <w:bookmarkEnd w:id="0"/>
    <w:p w14:paraId="243461D8" w14:textId="183E36AC"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716B43">
        <w:rPr>
          <w:b/>
          <w:bCs/>
          <w:color w:val="auto"/>
          <w:sz w:val="28"/>
          <w:szCs w:val="28"/>
        </w:rPr>
        <w:t>July 11, 2025</w:t>
      </w:r>
    </w:p>
    <w:p w14:paraId="089A6F64" w14:textId="77777777" w:rsidR="00932B83" w:rsidRPr="00BD5697" w:rsidRDefault="00932B83" w:rsidP="00932B83">
      <w:pPr>
        <w:pStyle w:val="Level3Body"/>
      </w:pPr>
    </w:p>
    <w:p w14:paraId="76BB9583" w14:textId="3510C7A1" w:rsidR="004E5951" w:rsidRPr="004E5951" w:rsidRDefault="00932B83" w:rsidP="004E5951">
      <w:pPr>
        <w:pStyle w:val="Level1Body"/>
      </w:pPr>
      <w:r>
        <w:rPr>
          <w:noProof/>
        </w:rPr>
        <mc:AlternateContent>
          <mc:Choice Requires="wps">
            <w:drawing>
              <wp:anchor distT="0" distB="0" distL="114300" distR="114300" simplePos="0" relativeHeight="251659264" behindDoc="0" locked="1" layoutInCell="1" allowOverlap="1" wp14:anchorId="34F634A6" wp14:editId="644E92D4">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95B1B"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2FB8F18C" w14:textId="28DF4B56" w:rsidR="004E5951" w:rsidRDefault="004E5951" w:rsidP="00932B83">
      <w:pPr>
        <w:pStyle w:val="Heading4"/>
        <w:rPr>
          <w:sz w:val="28"/>
        </w:rPr>
      </w:pPr>
      <w:r>
        <w:rPr>
          <w:sz w:val="28"/>
        </w:rPr>
        <w:t>Removal and Replacement of all References to NDEE</w:t>
      </w:r>
    </w:p>
    <w:p w14:paraId="489C74C8" w14:textId="77777777" w:rsidR="004E5951" w:rsidRDefault="004E5951" w:rsidP="00932B83">
      <w:pPr>
        <w:pStyle w:val="Heading4"/>
        <w:rPr>
          <w:sz w:val="28"/>
        </w:rPr>
      </w:pPr>
    </w:p>
    <w:p w14:paraId="67BF3C00" w14:textId="3355F55E" w:rsidR="004E5951" w:rsidRPr="004E5951" w:rsidRDefault="004E5951" w:rsidP="004E5951">
      <w:pPr>
        <w:pStyle w:val="Level1Body"/>
      </w:pPr>
      <w:r w:rsidRPr="004E5951">
        <w:t xml:space="preserve">Effective July 1, 2025, </w:t>
      </w:r>
      <w:r w:rsidR="002661EA">
        <w:t>t</w:t>
      </w:r>
      <w:r w:rsidRPr="004E5951">
        <w:t>he Nebraska Department of Natural Resources and the Nebraska Department of Environment and Energy merged to create the Nebraska Department of Water, Energy, and Environment (DWEE)</w:t>
      </w:r>
      <w:r w:rsidR="003366BF">
        <w:t>. All references to “Nebraska Department of En</w:t>
      </w:r>
      <w:r w:rsidR="00782C50">
        <w:t>vironment</w:t>
      </w:r>
      <w:r w:rsidR="003366BF">
        <w:t xml:space="preserve"> and En</w:t>
      </w:r>
      <w:r w:rsidR="00782C50">
        <w:t>ergy</w:t>
      </w:r>
      <w:r w:rsidR="003366BF">
        <w:t>” or “NDEE” within the solicitation</w:t>
      </w:r>
      <w:r w:rsidR="002661EA">
        <w:t xml:space="preserve"> and all related attachments</w:t>
      </w:r>
      <w:r w:rsidR="003366BF">
        <w:t xml:space="preserve"> shall be removed and replaced with “Nebraska Department of Water, Energy, and Environment” and “DWEE” respectively. </w:t>
      </w:r>
    </w:p>
    <w:p w14:paraId="44A19FAD" w14:textId="77777777" w:rsidR="004E5951" w:rsidRDefault="004E5951" w:rsidP="00932B83">
      <w:pPr>
        <w:pStyle w:val="Heading4"/>
        <w:rPr>
          <w:sz w:val="28"/>
        </w:rPr>
      </w:pPr>
    </w:p>
    <w:p w14:paraId="5D44D79F" w14:textId="61A89C42" w:rsidR="004E5951" w:rsidRDefault="002661EA" w:rsidP="002661EA">
      <w:pPr>
        <w:pStyle w:val="Heading4"/>
        <w:rPr>
          <w:sz w:val="28"/>
        </w:rPr>
      </w:pPr>
      <w:r>
        <w:rPr>
          <w:noProof/>
        </w:rPr>
        <mc:AlternateContent>
          <mc:Choice Requires="wps">
            <w:drawing>
              <wp:anchor distT="0" distB="0" distL="114300" distR="114300" simplePos="0" relativeHeight="251667456" behindDoc="0" locked="1" layoutInCell="1" allowOverlap="1" wp14:anchorId="15B020EC" wp14:editId="2F8D7AB1">
                <wp:simplePos x="0" y="0"/>
                <wp:positionH relativeFrom="page">
                  <wp:posOffset>457200</wp:posOffset>
                </wp:positionH>
                <wp:positionV relativeFrom="paragraph">
                  <wp:posOffset>3175</wp:posOffset>
                </wp:positionV>
                <wp:extent cx="6858000" cy="93980"/>
                <wp:effectExtent l="0" t="3810" r="0" b="0"/>
                <wp:wrapNone/>
                <wp:docPr id="6898699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EAF5A" id="Rectangle 2" o:spid="_x0000_s1026" style="position:absolute;margin-left:36pt;margin-top:.25pt;width:540pt;height:7.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" fillcolor="black" stroked="f" strokeweight="0">
                <w10:wrap anchorx="page"/>
                <w10:anchorlock/>
              </v:rect>
            </w:pict>
          </mc:Fallback>
        </mc:AlternateContent>
      </w:r>
    </w:p>
    <w:p w14:paraId="28EC4D8A" w14:textId="4A2DE206" w:rsidR="00932B83" w:rsidRPr="000C30EF" w:rsidRDefault="00932B83" w:rsidP="00932B83">
      <w:pPr>
        <w:pStyle w:val="Heading4"/>
        <w:rPr>
          <w:sz w:val="28"/>
        </w:rPr>
      </w:pPr>
      <w:r w:rsidRPr="000C30EF">
        <w:rPr>
          <w:sz w:val="28"/>
        </w:rPr>
        <w:t>Questions and Answers</w:t>
      </w:r>
    </w:p>
    <w:bookmarkEnd w:id="1"/>
    <w:p w14:paraId="5D7BB0D5" w14:textId="77777777" w:rsidR="00EF689B" w:rsidRDefault="00EF689B" w:rsidP="00932B83">
      <w:pPr>
        <w:pStyle w:val="Level1Body"/>
      </w:pPr>
    </w:p>
    <w:p w14:paraId="6D3BB31E" w14:textId="77777777" w:rsidR="00932B83" w:rsidRDefault="00932B83" w:rsidP="00932B83">
      <w:pPr>
        <w:pStyle w:val="Level1Body"/>
      </w:pPr>
      <w:proofErr w:type="gramStart"/>
      <w:r w:rsidRPr="00F053F3">
        <w:t>Following</w:t>
      </w:r>
      <w:proofErr w:type="gramEnd"/>
      <w:r w:rsidRPr="00F053F3">
        <w:t xml:space="preserve"> are the questions </w:t>
      </w:r>
      <w:proofErr w:type="gramStart"/>
      <w:r w:rsidRPr="00F053F3">
        <w:t>submitted</w:t>
      </w:r>
      <w:proofErr w:type="gramEnd"/>
      <w:r w:rsidRPr="00F053F3">
        <w:t xml:space="preserve">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p w14:paraId="3025B7DB" w14:textId="77777777" w:rsidR="00CE13D3" w:rsidRDefault="00CE13D3" w:rsidP="00932B83">
      <w:pPr>
        <w:pStyle w:val="Level1Body"/>
        <w:rPr>
          <w:lang w:val="en-CA"/>
        </w:rPr>
      </w:pPr>
    </w:p>
    <w:tbl>
      <w:tblPr>
        <w:tblW w:w="11700" w:type="dxa"/>
        <w:tblInd w:w="-1175" w:type="dxa"/>
        <w:tblLook w:val="04A0" w:firstRow="1" w:lastRow="0" w:firstColumn="1" w:lastColumn="0" w:noHBand="0" w:noVBand="1"/>
      </w:tblPr>
      <w:tblGrid>
        <w:gridCol w:w="990"/>
        <w:gridCol w:w="1350"/>
        <w:gridCol w:w="1080"/>
        <w:gridCol w:w="4181"/>
        <w:gridCol w:w="4099"/>
      </w:tblGrid>
      <w:tr w:rsidR="00CE13D3" w:rsidRPr="00CE13D3" w14:paraId="73EC9425" w14:textId="77777777" w:rsidTr="00CE13D3">
        <w:trPr>
          <w:trHeight w:val="720"/>
        </w:trPr>
        <w:tc>
          <w:tcPr>
            <w:tcW w:w="99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056F0141" w14:textId="77777777" w:rsidR="00CE13D3" w:rsidRPr="00CE13D3" w:rsidRDefault="00CE13D3" w:rsidP="00CE13D3">
            <w:pPr>
              <w:jc w:val="center"/>
              <w:rPr>
                <w:rFonts w:cs="Arial"/>
                <w:color w:val="000000"/>
                <w:sz w:val="18"/>
                <w:szCs w:val="18"/>
                <w:u w:val="single"/>
              </w:rPr>
            </w:pPr>
            <w:r w:rsidRPr="00CE13D3">
              <w:rPr>
                <w:rFonts w:cs="Arial"/>
                <w:color w:val="000000"/>
                <w:sz w:val="18"/>
                <w:szCs w:val="18"/>
                <w:u w:val="single"/>
              </w:rPr>
              <w:t>Question Number</w:t>
            </w:r>
          </w:p>
        </w:tc>
        <w:tc>
          <w:tcPr>
            <w:tcW w:w="1350" w:type="dxa"/>
            <w:tcBorders>
              <w:top w:val="single" w:sz="4" w:space="0" w:color="auto"/>
              <w:left w:val="nil"/>
              <w:bottom w:val="single" w:sz="4" w:space="0" w:color="auto"/>
              <w:right w:val="single" w:sz="4" w:space="0" w:color="auto"/>
            </w:tcBorders>
            <w:shd w:val="clear" w:color="000000" w:fill="E6E6E6"/>
            <w:vAlign w:val="center"/>
            <w:hideMark/>
          </w:tcPr>
          <w:p w14:paraId="0E8FDA02" w14:textId="77777777" w:rsidR="00CE13D3" w:rsidRPr="00CE13D3" w:rsidRDefault="00CE13D3" w:rsidP="00CE13D3">
            <w:pPr>
              <w:jc w:val="center"/>
              <w:rPr>
                <w:rFonts w:cs="Arial"/>
                <w:color w:val="000000"/>
                <w:sz w:val="18"/>
                <w:szCs w:val="18"/>
                <w:u w:val="single"/>
              </w:rPr>
            </w:pPr>
            <w:r w:rsidRPr="00CE13D3">
              <w:rPr>
                <w:rFonts w:cs="Arial"/>
                <w:color w:val="000000"/>
                <w:sz w:val="18"/>
                <w:szCs w:val="18"/>
                <w:u w:val="single"/>
              </w:rPr>
              <w:t>RFP Section Reference</w:t>
            </w:r>
          </w:p>
        </w:tc>
        <w:tc>
          <w:tcPr>
            <w:tcW w:w="1080" w:type="dxa"/>
            <w:tcBorders>
              <w:top w:val="single" w:sz="4" w:space="0" w:color="auto"/>
              <w:left w:val="nil"/>
              <w:bottom w:val="single" w:sz="4" w:space="0" w:color="auto"/>
              <w:right w:val="single" w:sz="4" w:space="0" w:color="auto"/>
            </w:tcBorders>
            <w:shd w:val="clear" w:color="000000" w:fill="E6E6E6"/>
            <w:vAlign w:val="center"/>
            <w:hideMark/>
          </w:tcPr>
          <w:p w14:paraId="3FAB2577" w14:textId="77777777" w:rsidR="00CE13D3" w:rsidRPr="00CE13D3" w:rsidRDefault="00CE13D3" w:rsidP="00CE13D3">
            <w:pPr>
              <w:jc w:val="center"/>
              <w:rPr>
                <w:rFonts w:cs="Arial"/>
                <w:color w:val="000000"/>
                <w:sz w:val="18"/>
                <w:szCs w:val="18"/>
                <w:u w:val="single"/>
              </w:rPr>
            </w:pPr>
            <w:r w:rsidRPr="00CE13D3">
              <w:rPr>
                <w:rFonts w:cs="Arial"/>
                <w:color w:val="000000"/>
                <w:sz w:val="18"/>
                <w:szCs w:val="18"/>
                <w:u w:val="single"/>
              </w:rPr>
              <w:t>RFP Page Number</w:t>
            </w:r>
          </w:p>
        </w:tc>
        <w:tc>
          <w:tcPr>
            <w:tcW w:w="4181" w:type="dxa"/>
            <w:tcBorders>
              <w:top w:val="single" w:sz="4" w:space="0" w:color="auto"/>
              <w:left w:val="nil"/>
              <w:bottom w:val="single" w:sz="4" w:space="0" w:color="auto"/>
              <w:right w:val="single" w:sz="4" w:space="0" w:color="auto"/>
            </w:tcBorders>
            <w:shd w:val="clear" w:color="000000" w:fill="E6E6E6"/>
            <w:vAlign w:val="center"/>
            <w:hideMark/>
          </w:tcPr>
          <w:p w14:paraId="23C91C8D" w14:textId="77777777" w:rsidR="00CE13D3" w:rsidRPr="00CE13D3" w:rsidRDefault="00CE13D3" w:rsidP="00CE13D3">
            <w:pPr>
              <w:jc w:val="center"/>
              <w:rPr>
                <w:rFonts w:cs="Arial"/>
                <w:color w:val="000000"/>
                <w:sz w:val="18"/>
                <w:szCs w:val="18"/>
                <w:u w:val="single"/>
              </w:rPr>
            </w:pPr>
            <w:r w:rsidRPr="00CE13D3">
              <w:rPr>
                <w:rFonts w:cs="Arial"/>
                <w:color w:val="000000"/>
                <w:sz w:val="18"/>
                <w:szCs w:val="18"/>
                <w:u w:val="single"/>
              </w:rPr>
              <w:t>Question</w:t>
            </w:r>
          </w:p>
        </w:tc>
        <w:tc>
          <w:tcPr>
            <w:tcW w:w="4099" w:type="dxa"/>
            <w:tcBorders>
              <w:top w:val="single" w:sz="4" w:space="0" w:color="auto"/>
              <w:left w:val="nil"/>
              <w:bottom w:val="single" w:sz="4" w:space="0" w:color="auto"/>
              <w:right w:val="single" w:sz="4" w:space="0" w:color="auto"/>
            </w:tcBorders>
            <w:shd w:val="clear" w:color="000000" w:fill="E6E6E6"/>
            <w:vAlign w:val="center"/>
            <w:hideMark/>
          </w:tcPr>
          <w:p w14:paraId="75590A49" w14:textId="77777777" w:rsidR="00CE13D3" w:rsidRPr="00CE13D3" w:rsidRDefault="00CE13D3" w:rsidP="00CE13D3">
            <w:pPr>
              <w:jc w:val="center"/>
              <w:rPr>
                <w:rFonts w:cs="Arial"/>
                <w:color w:val="000000"/>
                <w:sz w:val="18"/>
                <w:szCs w:val="18"/>
                <w:u w:val="single"/>
              </w:rPr>
            </w:pPr>
            <w:r w:rsidRPr="00CE13D3">
              <w:rPr>
                <w:rFonts w:cs="Arial"/>
                <w:color w:val="000000"/>
                <w:sz w:val="18"/>
                <w:szCs w:val="18"/>
                <w:u w:val="single"/>
              </w:rPr>
              <w:t>State Response</w:t>
            </w:r>
          </w:p>
        </w:tc>
      </w:tr>
      <w:tr w:rsidR="00CE13D3" w:rsidRPr="00CE13D3" w14:paraId="15384C6E" w14:textId="77777777" w:rsidTr="00CE13D3">
        <w:trPr>
          <w:trHeight w:val="12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FC3292" w14:textId="77777777" w:rsidR="00CE13D3" w:rsidRPr="00CE13D3" w:rsidRDefault="00CE13D3" w:rsidP="00CE13D3">
            <w:pPr>
              <w:rPr>
                <w:rFonts w:cs="Arial"/>
                <w:color w:val="000000"/>
                <w:sz w:val="20"/>
                <w:szCs w:val="20"/>
              </w:rPr>
            </w:pPr>
            <w:r w:rsidRPr="00CE13D3">
              <w:rPr>
                <w:rFonts w:cs="Arial"/>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472CF0DE"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222148B8"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71EF8D0A" w14:textId="77777777" w:rsidR="00CE13D3" w:rsidRPr="00CE13D3" w:rsidRDefault="00CE13D3" w:rsidP="00CE13D3">
            <w:pPr>
              <w:rPr>
                <w:rFonts w:cs="Arial"/>
                <w:color w:val="000000"/>
                <w:sz w:val="20"/>
                <w:szCs w:val="20"/>
              </w:rPr>
            </w:pPr>
            <w:r w:rsidRPr="00CE13D3">
              <w:rPr>
                <w:rFonts w:cs="Arial"/>
                <w:color w:val="000000"/>
                <w:sz w:val="20"/>
                <w:szCs w:val="20"/>
              </w:rPr>
              <w:t>What are the primary drivers behind this modernization initiative (e.g., security, usability, performance)?</w:t>
            </w:r>
          </w:p>
        </w:tc>
        <w:tc>
          <w:tcPr>
            <w:tcW w:w="4099" w:type="dxa"/>
            <w:tcBorders>
              <w:top w:val="nil"/>
              <w:left w:val="nil"/>
              <w:bottom w:val="single" w:sz="4" w:space="0" w:color="auto"/>
              <w:right w:val="single" w:sz="4" w:space="0" w:color="auto"/>
            </w:tcBorders>
            <w:shd w:val="clear" w:color="auto" w:fill="auto"/>
            <w:vAlign w:val="center"/>
            <w:hideMark/>
          </w:tcPr>
          <w:p w14:paraId="0E029C71" w14:textId="77777777" w:rsidR="00CE13D3" w:rsidRPr="00CE13D3" w:rsidRDefault="00CE13D3" w:rsidP="00CE13D3">
            <w:pPr>
              <w:rPr>
                <w:rFonts w:cs="Arial"/>
                <w:color w:val="000000"/>
                <w:sz w:val="20"/>
                <w:szCs w:val="20"/>
              </w:rPr>
            </w:pPr>
            <w:r w:rsidRPr="00CE13D3">
              <w:rPr>
                <w:rFonts w:cs="Arial"/>
                <w:color w:val="000000"/>
                <w:sz w:val="20"/>
                <w:szCs w:val="20"/>
              </w:rPr>
              <w:t xml:space="preserve">The pool of qualified RPG developers has steadily declined over time. This presents significant hiring challenges, as few professionals actively pursue or maintain RPG expertise today. </w:t>
            </w:r>
          </w:p>
        </w:tc>
      </w:tr>
      <w:tr w:rsidR="00CE13D3" w:rsidRPr="00CE13D3" w14:paraId="68013EF9" w14:textId="77777777" w:rsidTr="00CE13D3">
        <w:trPr>
          <w:trHeight w:val="51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D8E656" w14:textId="77777777" w:rsidR="00CE13D3" w:rsidRPr="00CE13D3" w:rsidRDefault="00CE13D3" w:rsidP="00CE13D3">
            <w:pPr>
              <w:rPr>
                <w:rFonts w:cs="Arial"/>
                <w:color w:val="000000"/>
                <w:sz w:val="20"/>
                <w:szCs w:val="20"/>
              </w:rPr>
            </w:pPr>
            <w:r w:rsidRPr="00CE13D3">
              <w:rPr>
                <w:rFonts w:cs="Arial"/>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3B094AEF"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6E8C768F"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1DAD2D95" w14:textId="77777777" w:rsidR="00CE13D3" w:rsidRPr="00CE13D3" w:rsidRDefault="00CE13D3" w:rsidP="00CE13D3">
            <w:pPr>
              <w:rPr>
                <w:rFonts w:cs="Arial"/>
                <w:color w:val="000000"/>
                <w:sz w:val="20"/>
                <w:szCs w:val="20"/>
              </w:rPr>
            </w:pPr>
            <w:r w:rsidRPr="00CE13D3">
              <w:rPr>
                <w:rFonts w:cs="Arial"/>
                <w:color w:val="000000"/>
                <w:sz w:val="20"/>
                <w:szCs w:val="20"/>
              </w:rPr>
              <w:t>Are there existing reporting tools or dashboards that need to be replicated?</w:t>
            </w:r>
          </w:p>
        </w:tc>
        <w:tc>
          <w:tcPr>
            <w:tcW w:w="4099" w:type="dxa"/>
            <w:tcBorders>
              <w:top w:val="nil"/>
              <w:left w:val="nil"/>
              <w:bottom w:val="single" w:sz="4" w:space="0" w:color="auto"/>
              <w:right w:val="single" w:sz="4" w:space="0" w:color="auto"/>
            </w:tcBorders>
            <w:shd w:val="clear" w:color="auto" w:fill="auto"/>
            <w:vAlign w:val="center"/>
            <w:hideMark/>
          </w:tcPr>
          <w:p w14:paraId="17BA7AAF"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79D9005C"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D9C787" w14:textId="77777777" w:rsidR="00CE13D3" w:rsidRPr="00CE13D3" w:rsidRDefault="00CE13D3" w:rsidP="00CE13D3">
            <w:pPr>
              <w:rPr>
                <w:rFonts w:cs="Arial"/>
                <w:color w:val="000000"/>
                <w:sz w:val="20"/>
                <w:szCs w:val="20"/>
              </w:rPr>
            </w:pPr>
            <w:r w:rsidRPr="00CE13D3">
              <w:rPr>
                <w:rFonts w:cs="Arial"/>
                <w:color w:val="000000"/>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14:paraId="47C83D31"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67E04EA6"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23362BF2" w14:textId="77777777" w:rsidR="00CE13D3" w:rsidRPr="00CE13D3" w:rsidRDefault="00CE13D3" w:rsidP="00CE13D3">
            <w:pPr>
              <w:rPr>
                <w:rFonts w:cs="Arial"/>
                <w:color w:val="000000"/>
                <w:sz w:val="20"/>
                <w:szCs w:val="20"/>
              </w:rPr>
            </w:pPr>
            <w:r w:rsidRPr="00CE13D3">
              <w:rPr>
                <w:rFonts w:cs="Arial"/>
                <w:color w:val="000000"/>
                <w:sz w:val="20"/>
                <w:szCs w:val="20"/>
              </w:rPr>
              <w:t xml:space="preserve">Is there a preferred technology stack for the modernized IIS system (e.g. .NET, </w:t>
            </w:r>
            <w:proofErr w:type="gramStart"/>
            <w:r w:rsidRPr="00CE13D3">
              <w:rPr>
                <w:rFonts w:cs="Arial"/>
                <w:color w:val="000000"/>
                <w:sz w:val="20"/>
                <w:szCs w:val="20"/>
              </w:rPr>
              <w:t>open-source</w:t>
            </w:r>
            <w:proofErr w:type="gramEnd"/>
            <w:r w:rsidRPr="00CE13D3">
              <w:rPr>
                <w:rFonts w:cs="Arial"/>
                <w:color w:val="000000"/>
                <w:sz w:val="20"/>
                <w:szCs w:val="20"/>
              </w:rPr>
              <w:t>)?</w:t>
            </w:r>
          </w:p>
        </w:tc>
        <w:tc>
          <w:tcPr>
            <w:tcW w:w="4099" w:type="dxa"/>
            <w:tcBorders>
              <w:top w:val="nil"/>
              <w:left w:val="nil"/>
              <w:bottom w:val="single" w:sz="4" w:space="0" w:color="auto"/>
              <w:right w:val="single" w:sz="4" w:space="0" w:color="auto"/>
            </w:tcBorders>
            <w:shd w:val="clear" w:color="auto" w:fill="auto"/>
            <w:vAlign w:val="center"/>
            <w:hideMark/>
          </w:tcPr>
          <w:p w14:paraId="70409D21" w14:textId="77777777" w:rsidR="00CE13D3" w:rsidRPr="00CE13D3" w:rsidRDefault="00CE13D3" w:rsidP="00CE13D3">
            <w:pPr>
              <w:rPr>
                <w:rFonts w:cs="Arial"/>
                <w:color w:val="000000"/>
                <w:sz w:val="20"/>
                <w:szCs w:val="20"/>
              </w:rPr>
            </w:pPr>
            <w:r w:rsidRPr="00CE13D3">
              <w:rPr>
                <w:rFonts w:cs="Arial"/>
                <w:color w:val="000000"/>
                <w:sz w:val="20"/>
                <w:szCs w:val="20"/>
              </w:rPr>
              <w:t>PHP and/or JavaScript.</w:t>
            </w:r>
          </w:p>
        </w:tc>
      </w:tr>
      <w:tr w:rsidR="00CE13D3" w:rsidRPr="00CE13D3" w14:paraId="1DCBE1EE" w14:textId="77777777" w:rsidTr="00CE13D3">
        <w:trPr>
          <w:trHeight w:val="51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EFAF8D" w14:textId="77777777" w:rsidR="00CE13D3" w:rsidRPr="00CE13D3" w:rsidRDefault="00CE13D3" w:rsidP="00CE13D3">
            <w:pPr>
              <w:rPr>
                <w:rFonts w:cs="Arial"/>
                <w:color w:val="000000"/>
                <w:sz w:val="20"/>
                <w:szCs w:val="20"/>
              </w:rPr>
            </w:pPr>
            <w:r w:rsidRPr="00CE13D3">
              <w:rPr>
                <w:rFonts w:cs="Arial"/>
                <w:color w:val="000000"/>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14:paraId="4A2E7DE0" w14:textId="77777777" w:rsidR="00CE13D3" w:rsidRPr="00CE13D3" w:rsidRDefault="00CE13D3" w:rsidP="00CE13D3">
            <w:pPr>
              <w:rPr>
                <w:rFonts w:cs="Arial"/>
                <w:color w:val="000000"/>
                <w:sz w:val="20"/>
                <w:szCs w:val="20"/>
              </w:rPr>
            </w:pPr>
            <w:r w:rsidRPr="00CE13D3">
              <w:rPr>
                <w:rFonts w:cs="Arial"/>
                <w:color w:val="000000"/>
                <w:sz w:val="20"/>
                <w:szCs w:val="20"/>
              </w:rPr>
              <w:t>V.D.6.</w:t>
            </w:r>
          </w:p>
        </w:tc>
        <w:tc>
          <w:tcPr>
            <w:tcW w:w="1080" w:type="dxa"/>
            <w:tcBorders>
              <w:top w:val="nil"/>
              <w:left w:val="nil"/>
              <w:bottom w:val="single" w:sz="4" w:space="0" w:color="auto"/>
              <w:right w:val="single" w:sz="4" w:space="0" w:color="auto"/>
            </w:tcBorders>
            <w:shd w:val="clear" w:color="auto" w:fill="auto"/>
            <w:vAlign w:val="center"/>
            <w:hideMark/>
          </w:tcPr>
          <w:p w14:paraId="749FE96A"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35CA8F0E" w14:textId="77777777" w:rsidR="00CE13D3" w:rsidRPr="00CE13D3" w:rsidRDefault="00CE13D3" w:rsidP="00CE13D3">
            <w:pPr>
              <w:rPr>
                <w:rFonts w:cs="Arial"/>
                <w:color w:val="000000"/>
                <w:sz w:val="20"/>
                <w:szCs w:val="20"/>
              </w:rPr>
            </w:pPr>
            <w:r w:rsidRPr="00CE13D3">
              <w:rPr>
                <w:rFonts w:cs="Arial"/>
                <w:color w:val="000000"/>
                <w:sz w:val="20"/>
                <w:szCs w:val="20"/>
              </w:rPr>
              <w:t>What integration points must be supported in the new system?</w:t>
            </w:r>
          </w:p>
        </w:tc>
        <w:tc>
          <w:tcPr>
            <w:tcW w:w="4099" w:type="dxa"/>
            <w:tcBorders>
              <w:top w:val="nil"/>
              <w:left w:val="nil"/>
              <w:bottom w:val="single" w:sz="4" w:space="0" w:color="auto"/>
              <w:right w:val="single" w:sz="4" w:space="0" w:color="auto"/>
            </w:tcBorders>
            <w:shd w:val="clear" w:color="auto" w:fill="auto"/>
            <w:vAlign w:val="center"/>
            <w:hideMark/>
          </w:tcPr>
          <w:p w14:paraId="36DED631" w14:textId="77777777" w:rsidR="00CE13D3" w:rsidRPr="00CE13D3" w:rsidRDefault="00CE13D3" w:rsidP="00CE13D3">
            <w:pPr>
              <w:rPr>
                <w:rFonts w:cs="Arial"/>
                <w:color w:val="000000"/>
                <w:sz w:val="20"/>
                <w:szCs w:val="20"/>
              </w:rPr>
            </w:pPr>
            <w:r w:rsidRPr="00CE13D3">
              <w:rPr>
                <w:rFonts w:cs="Arial"/>
                <w:color w:val="000000"/>
                <w:sz w:val="20"/>
                <w:szCs w:val="20"/>
              </w:rPr>
              <w:t xml:space="preserve">It must still read and </w:t>
            </w:r>
            <w:proofErr w:type="gramStart"/>
            <w:r w:rsidRPr="00CE13D3">
              <w:rPr>
                <w:rFonts w:cs="Arial"/>
                <w:color w:val="000000"/>
                <w:sz w:val="20"/>
                <w:szCs w:val="20"/>
              </w:rPr>
              <w:t>write t</w:t>
            </w:r>
            <w:proofErr w:type="gramEnd"/>
            <w:r w:rsidRPr="00CE13D3">
              <w:rPr>
                <w:rFonts w:cs="Arial"/>
                <w:color w:val="000000"/>
                <w:sz w:val="20"/>
                <w:szCs w:val="20"/>
              </w:rPr>
              <w:t xml:space="preserve"> existing DB2 database files.</w:t>
            </w:r>
          </w:p>
        </w:tc>
      </w:tr>
      <w:tr w:rsidR="00CE13D3" w:rsidRPr="00CE13D3" w14:paraId="6A17BCE2" w14:textId="77777777" w:rsidTr="00CE13D3">
        <w:trPr>
          <w:trHeight w:val="10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A72FEB" w14:textId="77777777" w:rsidR="00CE13D3" w:rsidRPr="00CE13D3" w:rsidRDefault="00CE13D3" w:rsidP="00CE13D3">
            <w:pPr>
              <w:rPr>
                <w:rFonts w:cs="Arial"/>
                <w:color w:val="000000"/>
                <w:sz w:val="20"/>
                <w:szCs w:val="20"/>
              </w:rPr>
            </w:pPr>
            <w:r w:rsidRPr="00CE13D3">
              <w:rPr>
                <w:rFonts w:cs="Arial"/>
                <w:color w:val="000000"/>
                <w:sz w:val="20"/>
                <w:szCs w:val="20"/>
              </w:rPr>
              <w:t>5</w:t>
            </w:r>
          </w:p>
        </w:tc>
        <w:tc>
          <w:tcPr>
            <w:tcW w:w="1350" w:type="dxa"/>
            <w:tcBorders>
              <w:top w:val="nil"/>
              <w:left w:val="nil"/>
              <w:bottom w:val="single" w:sz="4" w:space="0" w:color="auto"/>
              <w:right w:val="single" w:sz="4" w:space="0" w:color="auto"/>
            </w:tcBorders>
            <w:shd w:val="clear" w:color="auto" w:fill="auto"/>
            <w:vAlign w:val="center"/>
            <w:hideMark/>
          </w:tcPr>
          <w:p w14:paraId="75E616A5"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16FFB4B3"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6AC3FB23" w14:textId="77777777" w:rsidR="00CE13D3" w:rsidRPr="00CE13D3" w:rsidRDefault="00CE13D3" w:rsidP="00CE13D3">
            <w:pPr>
              <w:rPr>
                <w:rFonts w:cs="Arial"/>
                <w:color w:val="000000"/>
                <w:sz w:val="20"/>
                <w:szCs w:val="20"/>
              </w:rPr>
            </w:pPr>
            <w:r w:rsidRPr="00CE13D3">
              <w:rPr>
                <w:rFonts w:cs="Arial"/>
                <w:color w:val="000000"/>
                <w:sz w:val="20"/>
                <w:szCs w:val="20"/>
              </w:rPr>
              <w:t xml:space="preserve">Can you provide access to existing documentation, system architecture diagrams, or data </w:t>
            </w:r>
            <w:proofErr w:type="gramStart"/>
            <w:r w:rsidRPr="00CE13D3">
              <w:rPr>
                <w:rFonts w:cs="Arial"/>
                <w:color w:val="000000"/>
                <w:sz w:val="20"/>
                <w:szCs w:val="20"/>
              </w:rPr>
              <w:t>schemas</w:t>
            </w:r>
            <w:proofErr w:type="gramEnd"/>
            <w:r w:rsidRPr="00CE13D3">
              <w:rPr>
                <w:rFonts w:cs="Arial"/>
                <w:color w:val="000000"/>
                <w:sz w:val="20"/>
                <w:szCs w:val="20"/>
              </w:rPr>
              <w:t xml:space="preserve"> to inform our response?</w:t>
            </w:r>
          </w:p>
        </w:tc>
        <w:tc>
          <w:tcPr>
            <w:tcW w:w="4099" w:type="dxa"/>
            <w:tcBorders>
              <w:top w:val="nil"/>
              <w:left w:val="nil"/>
              <w:bottom w:val="single" w:sz="4" w:space="0" w:color="auto"/>
              <w:right w:val="single" w:sz="4" w:space="0" w:color="auto"/>
            </w:tcBorders>
            <w:shd w:val="clear" w:color="auto" w:fill="auto"/>
            <w:vAlign w:val="center"/>
            <w:hideMark/>
          </w:tcPr>
          <w:p w14:paraId="7B864BD2" w14:textId="5704504E" w:rsidR="00CE13D3" w:rsidRPr="00CE13D3" w:rsidRDefault="00CE13D3" w:rsidP="00CE13D3">
            <w:pPr>
              <w:rPr>
                <w:rFonts w:cs="Arial"/>
                <w:color w:val="000000"/>
                <w:sz w:val="20"/>
                <w:szCs w:val="20"/>
              </w:rPr>
            </w:pPr>
            <w:r w:rsidRPr="00CE13D3">
              <w:rPr>
                <w:rFonts w:cs="Arial"/>
                <w:color w:val="000000"/>
                <w:sz w:val="20"/>
                <w:szCs w:val="20"/>
              </w:rPr>
              <w:t>Reference to 121442 O</w:t>
            </w:r>
            <w:r w:rsidR="00CB3062">
              <w:rPr>
                <w:rFonts w:cs="Arial"/>
                <w:color w:val="000000"/>
                <w:sz w:val="20"/>
                <w:szCs w:val="20"/>
              </w:rPr>
              <w:t>5</w:t>
            </w:r>
            <w:r w:rsidRPr="00CE13D3">
              <w:rPr>
                <w:rFonts w:cs="Arial"/>
                <w:color w:val="000000"/>
                <w:sz w:val="20"/>
                <w:szCs w:val="20"/>
              </w:rPr>
              <w:t xml:space="preserve"> Attachment </w:t>
            </w:r>
            <w:proofErr w:type="spellStart"/>
            <w:proofErr w:type="gramStart"/>
            <w:r w:rsidRPr="00CE13D3">
              <w:rPr>
                <w:rFonts w:cs="Arial"/>
                <w:color w:val="000000"/>
                <w:sz w:val="20"/>
                <w:szCs w:val="20"/>
              </w:rPr>
              <w:t>B.xlxs</w:t>
            </w:r>
            <w:proofErr w:type="spellEnd"/>
            <w:proofErr w:type="gramEnd"/>
            <w:r w:rsidRPr="00CE13D3">
              <w:rPr>
                <w:rFonts w:cs="Arial"/>
                <w:color w:val="000000"/>
                <w:sz w:val="20"/>
                <w:szCs w:val="20"/>
              </w:rPr>
              <w:t xml:space="preserve"> is the best </w:t>
            </w:r>
            <w:proofErr w:type="gramStart"/>
            <w:r w:rsidRPr="00CE13D3">
              <w:rPr>
                <w:rFonts w:cs="Arial"/>
                <w:color w:val="000000"/>
                <w:sz w:val="20"/>
                <w:szCs w:val="20"/>
              </w:rPr>
              <w:t>source</w:t>
            </w:r>
            <w:proofErr w:type="gramEnd"/>
            <w:r w:rsidRPr="00CE13D3">
              <w:rPr>
                <w:rFonts w:cs="Arial"/>
                <w:color w:val="000000"/>
                <w:sz w:val="20"/>
                <w:szCs w:val="20"/>
              </w:rPr>
              <w:t xml:space="preserve"> information that can be provided at this time.</w:t>
            </w:r>
          </w:p>
        </w:tc>
      </w:tr>
      <w:tr w:rsidR="00CE13D3" w:rsidRPr="00CE13D3" w14:paraId="6FECA193" w14:textId="77777777" w:rsidTr="00CE13D3">
        <w:trPr>
          <w:trHeight w:val="51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B62536"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6</w:t>
            </w:r>
          </w:p>
        </w:tc>
        <w:tc>
          <w:tcPr>
            <w:tcW w:w="1350" w:type="dxa"/>
            <w:tcBorders>
              <w:top w:val="nil"/>
              <w:left w:val="nil"/>
              <w:bottom w:val="single" w:sz="4" w:space="0" w:color="auto"/>
              <w:right w:val="single" w:sz="4" w:space="0" w:color="auto"/>
            </w:tcBorders>
            <w:shd w:val="clear" w:color="auto" w:fill="auto"/>
            <w:vAlign w:val="center"/>
            <w:hideMark/>
          </w:tcPr>
          <w:p w14:paraId="05BE4CCE" w14:textId="77777777" w:rsidR="00CE13D3" w:rsidRPr="00CE13D3" w:rsidRDefault="00CE13D3" w:rsidP="00CE13D3">
            <w:pPr>
              <w:rPr>
                <w:rFonts w:cs="Arial"/>
                <w:color w:val="000000"/>
                <w:sz w:val="20"/>
                <w:szCs w:val="20"/>
              </w:rPr>
            </w:pPr>
            <w:r w:rsidRPr="00CE13D3">
              <w:rPr>
                <w:rFonts w:cs="Arial"/>
                <w:color w:val="000000"/>
                <w:sz w:val="20"/>
                <w:szCs w:val="20"/>
              </w:rPr>
              <w:t>V.C.2.</w:t>
            </w:r>
          </w:p>
        </w:tc>
        <w:tc>
          <w:tcPr>
            <w:tcW w:w="1080" w:type="dxa"/>
            <w:tcBorders>
              <w:top w:val="nil"/>
              <w:left w:val="nil"/>
              <w:bottom w:val="single" w:sz="4" w:space="0" w:color="auto"/>
              <w:right w:val="single" w:sz="4" w:space="0" w:color="auto"/>
            </w:tcBorders>
            <w:shd w:val="clear" w:color="auto" w:fill="auto"/>
            <w:vAlign w:val="center"/>
            <w:hideMark/>
          </w:tcPr>
          <w:p w14:paraId="7095398C"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27CDB156" w14:textId="77777777" w:rsidR="00CE13D3" w:rsidRPr="00CE13D3" w:rsidRDefault="00CE13D3" w:rsidP="00CE13D3">
            <w:pPr>
              <w:rPr>
                <w:rFonts w:cs="Arial"/>
                <w:color w:val="000000"/>
                <w:sz w:val="20"/>
                <w:szCs w:val="20"/>
              </w:rPr>
            </w:pPr>
            <w:r w:rsidRPr="00CE13D3">
              <w:rPr>
                <w:rFonts w:cs="Arial"/>
                <w:color w:val="000000"/>
                <w:sz w:val="20"/>
                <w:szCs w:val="20"/>
              </w:rPr>
              <w:t>Is there documentation related to existing business logic?</w:t>
            </w:r>
          </w:p>
        </w:tc>
        <w:tc>
          <w:tcPr>
            <w:tcW w:w="4099" w:type="dxa"/>
            <w:tcBorders>
              <w:top w:val="nil"/>
              <w:left w:val="nil"/>
              <w:bottom w:val="single" w:sz="4" w:space="0" w:color="auto"/>
              <w:right w:val="single" w:sz="4" w:space="0" w:color="auto"/>
            </w:tcBorders>
            <w:shd w:val="clear" w:color="auto" w:fill="auto"/>
            <w:vAlign w:val="center"/>
            <w:hideMark/>
          </w:tcPr>
          <w:p w14:paraId="1919054A"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4D50186B"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FF7F5C" w14:textId="77777777" w:rsidR="00CE13D3" w:rsidRPr="00CE13D3" w:rsidRDefault="00CE13D3" w:rsidP="00CE13D3">
            <w:pPr>
              <w:rPr>
                <w:rFonts w:cs="Arial"/>
                <w:color w:val="000000"/>
                <w:sz w:val="20"/>
                <w:szCs w:val="20"/>
              </w:rPr>
            </w:pPr>
            <w:r w:rsidRPr="00CE13D3">
              <w:rPr>
                <w:rFonts w:cs="Arial"/>
                <w:color w:val="000000"/>
                <w:sz w:val="20"/>
                <w:szCs w:val="20"/>
              </w:rPr>
              <w:t>7</w:t>
            </w:r>
          </w:p>
        </w:tc>
        <w:tc>
          <w:tcPr>
            <w:tcW w:w="1350" w:type="dxa"/>
            <w:tcBorders>
              <w:top w:val="nil"/>
              <w:left w:val="nil"/>
              <w:bottom w:val="single" w:sz="4" w:space="0" w:color="auto"/>
              <w:right w:val="single" w:sz="4" w:space="0" w:color="auto"/>
            </w:tcBorders>
            <w:shd w:val="clear" w:color="auto" w:fill="auto"/>
            <w:vAlign w:val="center"/>
            <w:hideMark/>
          </w:tcPr>
          <w:p w14:paraId="5BC5C91B" w14:textId="77777777" w:rsidR="00CE13D3" w:rsidRPr="00CE13D3" w:rsidRDefault="00CE13D3" w:rsidP="00CE13D3">
            <w:pPr>
              <w:rPr>
                <w:rFonts w:cs="Arial"/>
                <w:color w:val="000000"/>
                <w:sz w:val="20"/>
                <w:szCs w:val="20"/>
              </w:rPr>
            </w:pPr>
            <w:r w:rsidRPr="00CE13D3">
              <w:rPr>
                <w:rFonts w:cs="Arial"/>
                <w:color w:val="000000"/>
                <w:sz w:val="20"/>
                <w:szCs w:val="20"/>
              </w:rPr>
              <w:t>V.D.</w:t>
            </w:r>
            <w:proofErr w:type="gramStart"/>
            <w:r w:rsidRPr="00CE13D3">
              <w:rPr>
                <w:rFonts w:cs="Arial"/>
                <w:color w:val="000000"/>
                <w:sz w:val="20"/>
                <w:szCs w:val="20"/>
              </w:rPr>
              <w:t>5.a.</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DC10519"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00ED6654" w14:textId="77777777" w:rsidR="00CE13D3" w:rsidRPr="00CE13D3" w:rsidRDefault="00CE13D3" w:rsidP="00CE13D3">
            <w:pPr>
              <w:rPr>
                <w:rFonts w:cs="Arial"/>
                <w:color w:val="000000"/>
                <w:sz w:val="20"/>
                <w:szCs w:val="20"/>
              </w:rPr>
            </w:pPr>
            <w:r w:rsidRPr="00CE13D3">
              <w:rPr>
                <w:rFonts w:cs="Arial"/>
                <w:color w:val="000000"/>
                <w:sz w:val="20"/>
                <w:szCs w:val="20"/>
              </w:rPr>
              <w:t>Are there any data retention, archival, or cleansing policies that must be applied during migration?</w:t>
            </w:r>
          </w:p>
        </w:tc>
        <w:tc>
          <w:tcPr>
            <w:tcW w:w="4099" w:type="dxa"/>
            <w:tcBorders>
              <w:top w:val="nil"/>
              <w:left w:val="nil"/>
              <w:bottom w:val="single" w:sz="4" w:space="0" w:color="auto"/>
              <w:right w:val="single" w:sz="4" w:space="0" w:color="auto"/>
            </w:tcBorders>
            <w:shd w:val="clear" w:color="auto" w:fill="auto"/>
            <w:vAlign w:val="center"/>
            <w:hideMark/>
          </w:tcPr>
          <w:p w14:paraId="2E7B5A9E"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7EA187E4" w14:textId="77777777" w:rsidTr="00CE13D3">
        <w:trPr>
          <w:trHeight w:val="51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C5AEFB" w14:textId="77777777" w:rsidR="00CE13D3" w:rsidRPr="00CE13D3" w:rsidRDefault="00CE13D3" w:rsidP="00CE13D3">
            <w:pPr>
              <w:rPr>
                <w:rFonts w:cs="Arial"/>
                <w:color w:val="000000"/>
                <w:sz w:val="20"/>
                <w:szCs w:val="20"/>
              </w:rPr>
            </w:pPr>
            <w:r w:rsidRPr="00CE13D3">
              <w:rPr>
                <w:rFonts w:cs="Arial"/>
                <w:color w:val="000000"/>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14:paraId="7ED696C4" w14:textId="77777777" w:rsidR="00CE13D3" w:rsidRPr="00CE13D3" w:rsidRDefault="00CE13D3" w:rsidP="00CE13D3">
            <w:pPr>
              <w:rPr>
                <w:rFonts w:cs="Arial"/>
                <w:color w:val="000000"/>
                <w:sz w:val="20"/>
                <w:szCs w:val="20"/>
              </w:rPr>
            </w:pPr>
            <w:r w:rsidRPr="00CE13D3">
              <w:rPr>
                <w:rFonts w:cs="Arial"/>
                <w:color w:val="000000"/>
                <w:sz w:val="20"/>
                <w:szCs w:val="20"/>
              </w:rPr>
              <w:t>V.C.3.</w:t>
            </w:r>
          </w:p>
        </w:tc>
        <w:tc>
          <w:tcPr>
            <w:tcW w:w="1080" w:type="dxa"/>
            <w:tcBorders>
              <w:top w:val="nil"/>
              <w:left w:val="nil"/>
              <w:bottom w:val="single" w:sz="4" w:space="0" w:color="auto"/>
              <w:right w:val="single" w:sz="4" w:space="0" w:color="auto"/>
            </w:tcBorders>
            <w:shd w:val="clear" w:color="auto" w:fill="auto"/>
            <w:vAlign w:val="center"/>
            <w:hideMark/>
          </w:tcPr>
          <w:p w14:paraId="0962D744"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2FE8FB22" w14:textId="77777777" w:rsidR="00CE13D3" w:rsidRPr="00CE13D3" w:rsidRDefault="00CE13D3" w:rsidP="00CE13D3">
            <w:pPr>
              <w:rPr>
                <w:rFonts w:cs="Arial"/>
                <w:color w:val="000000"/>
                <w:sz w:val="20"/>
                <w:szCs w:val="20"/>
              </w:rPr>
            </w:pPr>
            <w:r w:rsidRPr="00CE13D3">
              <w:rPr>
                <w:rFonts w:cs="Arial"/>
                <w:color w:val="000000"/>
                <w:sz w:val="20"/>
                <w:szCs w:val="20"/>
              </w:rPr>
              <w:t>Should the new system support mobile/responsive use cases?</w:t>
            </w:r>
          </w:p>
        </w:tc>
        <w:tc>
          <w:tcPr>
            <w:tcW w:w="4099" w:type="dxa"/>
            <w:tcBorders>
              <w:top w:val="nil"/>
              <w:left w:val="nil"/>
              <w:bottom w:val="single" w:sz="4" w:space="0" w:color="auto"/>
              <w:right w:val="single" w:sz="4" w:space="0" w:color="auto"/>
            </w:tcBorders>
            <w:shd w:val="clear" w:color="auto" w:fill="auto"/>
            <w:vAlign w:val="center"/>
            <w:hideMark/>
          </w:tcPr>
          <w:p w14:paraId="17F7205F"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59894602" w14:textId="77777777" w:rsidTr="00CE13D3">
        <w:trPr>
          <w:trHeight w:val="51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E73C8D" w14:textId="77777777" w:rsidR="00CE13D3" w:rsidRPr="00CE13D3" w:rsidRDefault="00CE13D3" w:rsidP="00CE13D3">
            <w:pPr>
              <w:rPr>
                <w:rFonts w:cs="Arial"/>
                <w:color w:val="000000"/>
                <w:sz w:val="20"/>
                <w:szCs w:val="20"/>
              </w:rPr>
            </w:pPr>
            <w:r w:rsidRPr="00CE13D3">
              <w:rPr>
                <w:rFonts w:cs="Arial"/>
                <w:color w:val="000000"/>
                <w:sz w:val="20"/>
                <w:szCs w:val="20"/>
              </w:rPr>
              <w:t>9</w:t>
            </w:r>
          </w:p>
        </w:tc>
        <w:tc>
          <w:tcPr>
            <w:tcW w:w="1350" w:type="dxa"/>
            <w:tcBorders>
              <w:top w:val="nil"/>
              <w:left w:val="nil"/>
              <w:bottom w:val="single" w:sz="4" w:space="0" w:color="auto"/>
              <w:right w:val="single" w:sz="4" w:space="0" w:color="auto"/>
            </w:tcBorders>
            <w:shd w:val="clear" w:color="auto" w:fill="auto"/>
            <w:vAlign w:val="center"/>
            <w:hideMark/>
          </w:tcPr>
          <w:p w14:paraId="630AB77A"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2D2D9D63"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49FB9F2E" w14:textId="77777777" w:rsidR="00CE13D3" w:rsidRPr="00CE13D3" w:rsidRDefault="00CE13D3" w:rsidP="00CE13D3">
            <w:pPr>
              <w:rPr>
                <w:rFonts w:cs="Arial"/>
                <w:color w:val="000000"/>
                <w:sz w:val="20"/>
                <w:szCs w:val="20"/>
              </w:rPr>
            </w:pPr>
            <w:r w:rsidRPr="00CE13D3">
              <w:rPr>
                <w:rFonts w:cs="Arial"/>
                <w:color w:val="000000"/>
                <w:sz w:val="20"/>
                <w:szCs w:val="20"/>
              </w:rPr>
              <w:t>Are there any regulatory reports the new system must generate?</w:t>
            </w:r>
          </w:p>
        </w:tc>
        <w:tc>
          <w:tcPr>
            <w:tcW w:w="4099" w:type="dxa"/>
            <w:tcBorders>
              <w:top w:val="nil"/>
              <w:left w:val="nil"/>
              <w:bottom w:val="single" w:sz="4" w:space="0" w:color="auto"/>
              <w:right w:val="single" w:sz="4" w:space="0" w:color="auto"/>
            </w:tcBorders>
            <w:shd w:val="clear" w:color="auto" w:fill="auto"/>
            <w:vAlign w:val="center"/>
            <w:hideMark/>
          </w:tcPr>
          <w:p w14:paraId="551674BC"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3D3BCB8E"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4FA248" w14:textId="77777777" w:rsidR="00CE13D3" w:rsidRPr="00CE13D3" w:rsidRDefault="00CE13D3" w:rsidP="00CE13D3">
            <w:pPr>
              <w:rPr>
                <w:rFonts w:cs="Arial"/>
                <w:color w:val="000000"/>
                <w:sz w:val="20"/>
                <w:szCs w:val="20"/>
              </w:rPr>
            </w:pPr>
            <w:r w:rsidRPr="00CE13D3">
              <w:rPr>
                <w:rFonts w:cs="Arial"/>
                <w:color w:val="000000"/>
                <w:sz w:val="20"/>
                <w:szCs w:val="20"/>
              </w:rPr>
              <w:t>10</w:t>
            </w:r>
          </w:p>
        </w:tc>
        <w:tc>
          <w:tcPr>
            <w:tcW w:w="1350" w:type="dxa"/>
            <w:tcBorders>
              <w:top w:val="nil"/>
              <w:left w:val="nil"/>
              <w:bottom w:val="single" w:sz="4" w:space="0" w:color="auto"/>
              <w:right w:val="single" w:sz="4" w:space="0" w:color="auto"/>
            </w:tcBorders>
            <w:shd w:val="clear" w:color="auto" w:fill="auto"/>
            <w:vAlign w:val="center"/>
            <w:hideMark/>
          </w:tcPr>
          <w:p w14:paraId="441158AE" w14:textId="77777777" w:rsidR="00CE13D3" w:rsidRPr="00CE13D3" w:rsidRDefault="00CE13D3" w:rsidP="00CE13D3">
            <w:pPr>
              <w:rPr>
                <w:rFonts w:cs="Arial"/>
                <w:color w:val="000000"/>
                <w:sz w:val="20"/>
                <w:szCs w:val="20"/>
              </w:rPr>
            </w:pPr>
            <w:r w:rsidRPr="00CE13D3">
              <w:rPr>
                <w:rFonts w:cs="Arial"/>
                <w:color w:val="000000"/>
                <w:sz w:val="20"/>
                <w:szCs w:val="20"/>
              </w:rPr>
              <w:t>V.D.</w:t>
            </w:r>
            <w:proofErr w:type="gramStart"/>
            <w:r w:rsidRPr="00CE13D3">
              <w:rPr>
                <w:rFonts w:cs="Arial"/>
                <w:color w:val="000000"/>
                <w:sz w:val="20"/>
                <w:szCs w:val="20"/>
              </w:rPr>
              <w:t>7.a.</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883F1B7"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28DCD68B" w14:textId="77777777" w:rsidR="00CE13D3" w:rsidRPr="00CE13D3" w:rsidRDefault="00CE13D3" w:rsidP="00CE13D3">
            <w:pPr>
              <w:rPr>
                <w:rFonts w:cs="Arial"/>
                <w:color w:val="000000"/>
                <w:sz w:val="20"/>
                <w:szCs w:val="20"/>
              </w:rPr>
            </w:pPr>
            <w:r w:rsidRPr="00CE13D3">
              <w:rPr>
                <w:rFonts w:cs="Arial"/>
                <w:color w:val="000000"/>
                <w:sz w:val="20"/>
                <w:szCs w:val="20"/>
              </w:rPr>
              <w:t>Are there existing automated tests that can be used to verify the existing business logic?</w:t>
            </w:r>
          </w:p>
        </w:tc>
        <w:tc>
          <w:tcPr>
            <w:tcW w:w="4099" w:type="dxa"/>
            <w:tcBorders>
              <w:top w:val="nil"/>
              <w:left w:val="nil"/>
              <w:bottom w:val="single" w:sz="4" w:space="0" w:color="auto"/>
              <w:right w:val="single" w:sz="4" w:space="0" w:color="auto"/>
            </w:tcBorders>
            <w:shd w:val="clear" w:color="auto" w:fill="auto"/>
            <w:vAlign w:val="center"/>
            <w:hideMark/>
          </w:tcPr>
          <w:p w14:paraId="3B1F5CE7"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7055744C" w14:textId="77777777" w:rsidTr="00CE13D3">
        <w:trPr>
          <w:trHeight w:val="10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FCE4EC" w14:textId="77777777" w:rsidR="00CE13D3" w:rsidRPr="00CE13D3" w:rsidRDefault="00CE13D3" w:rsidP="00CE13D3">
            <w:pPr>
              <w:rPr>
                <w:rFonts w:cs="Arial"/>
                <w:color w:val="000000"/>
                <w:sz w:val="20"/>
                <w:szCs w:val="20"/>
              </w:rPr>
            </w:pPr>
            <w:r w:rsidRPr="00CE13D3">
              <w:rPr>
                <w:rFonts w:cs="Arial"/>
                <w:color w:val="000000"/>
                <w:sz w:val="20"/>
                <w:szCs w:val="20"/>
              </w:rPr>
              <w:t>11</w:t>
            </w:r>
          </w:p>
        </w:tc>
        <w:tc>
          <w:tcPr>
            <w:tcW w:w="1350" w:type="dxa"/>
            <w:tcBorders>
              <w:top w:val="nil"/>
              <w:left w:val="nil"/>
              <w:bottom w:val="single" w:sz="4" w:space="0" w:color="auto"/>
              <w:right w:val="single" w:sz="4" w:space="0" w:color="auto"/>
            </w:tcBorders>
            <w:shd w:val="clear" w:color="auto" w:fill="auto"/>
            <w:vAlign w:val="center"/>
            <w:hideMark/>
          </w:tcPr>
          <w:p w14:paraId="35E6FF83"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79E50CE4"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632C91E5" w14:textId="77777777" w:rsidR="00CE13D3" w:rsidRPr="00CE13D3" w:rsidRDefault="00CE13D3" w:rsidP="00CE13D3">
            <w:pPr>
              <w:rPr>
                <w:rFonts w:cs="Arial"/>
                <w:color w:val="000000"/>
                <w:sz w:val="20"/>
                <w:szCs w:val="20"/>
              </w:rPr>
            </w:pPr>
            <w:r w:rsidRPr="00CE13D3">
              <w:rPr>
                <w:rFonts w:cs="Arial"/>
                <w:color w:val="000000"/>
                <w:sz w:val="20"/>
                <w:szCs w:val="20"/>
              </w:rPr>
              <w:t>Will the vendor be responsible for hosting, or is this expected to remain on the State infrastructure?</w:t>
            </w:r>
          </w:p>
        </w:tc>
        <w:tc>
          <w:tcPr>
            <w:tcW w:w="4099" w:type="dxa"/>
            <w:tcBorders>
              <w:top w:val="nil"/>
              <w:left w:val="nil"/>
              <w:bottom w:val="single" w:sz="4" w:space="0" w:color="auto"/>
              <w:right w:val="single" w:sz="4" w:space="0" w:color="auto"/>
            </w:tcBorders>
            <w:shd w:val="clear" w:color="auto" w:fill="auto"/>
            <w:vAlign w:val="center"/>
            <w:hideMark/>
          </w:tcPr>
          <w:p w14:paraId="3FE5DCD3" w14:textId="77777777" w:rsidR="00CE13D3" w:rsidRPr="00CE13D3" w:rsidRDefault="00CE13D3" w:rsidP="00CE13D3">
            <w:pPr>
              <w:rPr>
                <w:rFonts w:cs="Arial"/>
                <w:color w:val="000000"/>
                <w:sz w:val="20"/>
                <w:szCs w:val="20"/>
              </w:rPr>
            </w:pPr>
            <w:r w:rsidRPr="00CE13D3">
              <w:rPr>
                <w:rFonts w:cs="Arial"/>
                <w:color w:val="000000"/>
                <w:sz w:val="20"/>
                <w:szCs w:val="20"/>
              </w:rPr>
              <w:t xml:space="preserve">This will reside </w:t>
            </w:r>
            <w:proofErr w:type="gramStart"/>
            <w:r w:rsidRPr="00CE13D3">
              <w:rPr>
                <w:rFonts w:cs="Arial"/>
                <w:color w:val="000000"/>
                <w:sz w:val="20"/>
                <w:szCs w:val="20"/>
              </w:rPr>
              <w:t>on</w:t>
            </w:r>
            <w:proofErr w:type="gramEnd"/>
            <w:r w:rsidRPr="00CE13D3">
              <w:rPr>
                <w:rFonts w:cs="Arial"/>
                <w:color w:val="000000"/>
                <w:sz w:val="20"/>
                <w:szCs w:val="20"/>
              </w:rPr>
              <w:t xml:space="preserve"> the agency's existing IBM server. And future additions and modifications will be performed by agency staff.</w:t>
            </w:r>
          </w:p>
        </w:tc>
      </w:tr>
      <w:tr w:rsidR="00CE13D3" w:rsidRPr="00CE13D3" w14:paraId="1C017083" w14:textId="77777777" w:rsidTr="00CE13D3">
        <w:trPr>
          <w:trHeight w:val="12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5B8C29" w14:textId="77777777" w:rsidR="00CE13D3" w:rsidRPr="00CE13D3" w:rsidRDefault="00CE13D3" w:rsidP="00CE13D3">
            <w:pPr>
              <w:rPr>
                <w:rFonts w:cs="Arial"/>
                <w:color w:val="000000"/>
                <w:sz w:val="20"/>
                <w:szCs w:val="20"/>
              </w:rPr>
            </w:pPr>
            <w:r w:rsidRPr="00CE13D3">
              <w:rPr>
                <w:rFonts w:cs="Arial"/>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14:paraId="681CC0CE" w14:textId="77777777" w:rsidR="00CE13D3" w:rsidRPr="00CE13D3" w:rsidRDefault="00CE13D3" w:rsidP="00CE13D3">
            <w:pPr>
              <w:rPr>
                <w:rFonts w:cs="Arial"/>
                <w:color w:val="000000"/>
                <w:sz w:val="20"/>
                <w:szCs w:val="20"/>
              </w:rPr>
            </w:pPr>
            <w:r w:rsidRPr="00CE13D3">
              <w:rPr>
                <w:rFonts w:cs="Arial"/>
                <w:color w:val="000000"/>
                <w:sz w:val="20"/>
                <w:szCs w:val="20"/>
              </w:rPr>
              <w:t xml:space="preserve">V.A. </w:t>
            </w:r>
          </w:p>
        </w:tc>
        <w:tc>
          <w:tcPr>
            <w:tcW w:w="1080" w:type="dxa"/>
            <w:tcBorders>
              <w:top w:val="nil"/>
              <w:left w:val="nil"/>
              <w:bottom w:val="single" w:sz="4" w:space="0" w:color="auto"/>
              <w:right w:val="single" w:sz="4" w:space="0" w:color="auto"/>
            </w:tcBorders>
            <w:shd w:val="clear" w:color="auto" w:fill="auto"/>
            <w:vAlign w:val="center"/>
            <w:hideMark/>
          </w:tcPr>
          <w:p w14:paraId="321D9CB7"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3511F851" w14:textId="77777777" w:rsidR="00CE13D3" w:rsidRPr="00CE13D3" w:rsidRDefault="00CE13D3" w:rsidP="00CE13D3">
            <w:pPr>
              <w:rPr>
                <w:rFonts w:cs="Arial"/>
                <w:color w:val="000000"/>
                <w:sz w:val="20"/>
                <w:szCs w:val="20"/>
              </w:rPr>
            </w:pPr>
            <w:r w:rsidRPr="00CE13D3">
              <w:rPr>
                <w:rFonts w:cs="Arial"/>
                <w:color w:val="000000"/>
                <w:sz w:val="20"/>
                <w:szCs w:val="20"/>
              </w:rPr>
              <w:t>Is the modernization effort expected to maintain the existing functionality exactly, or is there openness to redesign or reimagining workflows for improved efficiency?</w:t>
            </w:r>
          </w:p>
        </w:tc>
        <w:tc>
          <w:tcPr>
            <w:tcW w:w="4099" w:type="dxa"/>
            <w:tcBorders>
              <w:top w:val="nil"/>
              <w:left w:val="nil"/>
              <w:bottom w:val="single" w:sz="4" w:space="0" w:color="auto"/>
              <w:right w:val="single" w:sz="4" w:space="0" w:color="auto"/>
            </w:tcBorders>
            <w:shd w:val="clear" w:color="auto" w:fill="auto"/>
            <w:vAlign w:val="center"/>
            <w:hideMark/>
          </w:tcPr>
          <w:p w14:paraId="0D6FFB1E" w14:textId="77777777" w:rsidR="00CE13D3" w:rsidRPr="00CE13D3" w:rsidRDefault="00CE13D3" w:rsidP="00CE13D3">
            <w:pPr>
              <w:rPr>
                <w:rFonts w:cs="Arial"/>
                <w:color w:val="000000"/>
                <w:sz w:val="20"/>
                <w:szCs w:val="20"/>
              </w:rPr>
            </w:pPr>
            <w:r w:rsidRPr="00CE13D3">
              <w:rPr>
                <w:rFonts w:cs="Arial"/>
                <w:color w:val="000000"/>
                <w:sz w:val="20"/>
                <w:szCs w:val="20"/>
              </w:rPr>
              <w:t>Yes</w:t>
            </w:r>
          </w:p>
        </w:tc>
      </w:tr>
      <w:tr w:rsidR="00CE13D3" w:rsidRPr="00CE13D3" w14:paraId="3F9F7A06" w14:textId="77777777" w:rsidTr="00CE13D3">
        <w:trPr>
          <w:trHeight w:val="20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46176B" w14:textId="77777777" w:rsidR="00CE13D3" w:rsidRPr="00CE13D3" w:rsidRDefault="00CE13D3" w:rsidP="00CE13D3">
            <w:pPr>
              <w:rPr>
                <w:rFonts w:cs="Arial"/>
                <w:color w:val="000000"/>
                <w:sz w:val="20"/>
                <w:szCs w:val="20"/>
              </w:rPr>
            </w:pPr>
            <w:r w:rsidRPr="00CE13D3">
              <w:rPr>
                <w:rFonts w:cs="Arial"/>
                <w:color w:val="000000"/>
                <w:sz w:val="20"/>
                <w:szCs w:val="20"/>
              </w:rPr>
              <w:t>13</w:t>
            </w:r>
          </w:p>
        </w:tc>
        <w:tc>
          <w:tcPr>
            <w:tcW w:w="1350" w:type="dxa"/>
            <w:tcBorders>
              <w:top w:val="nil"/>
              <w:left w:val="nil"/>
              <w:bottom w:val="single" w:sz="4" w:space="0" w:color="auto"/>
              <w:right w:val="single" w:sz="4" w:space="0" w:color="auto"/>
            </w:tcBorders>
            <w:shd w:val="clear" w:color="auto" w:fill="auto"/>
            <w:vAlign w:val="center"/>
            <w:hideMark/>
          </w:tcPr>
          <w:p w14:paraId="61FD6F29"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529E6B82"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228F3E7C" w14:textId="77777777" w:rsidR="00CE13D3" w:rsidRPr="00CE13D3" w:rsidRDefault="00CE13D3" w:rsidP="00CE13D3">
            <w:pPr>
              <w:rPr>
                <w:rFonts w:cs="Arial"/>
                <w:color w:val="000000"/>
                <w:sz w:val="20"/>
                <w:szCs w:val="20"/>
              </w:rPr>
            </w:pPr>
            <w:r w:rsidRPr="00CE13D3">
              <w:rPr>
                <w:rFonts w:cs="Arial"/>
                <w:color w:val="000000"/>
                <w:sz w:val="20"/>
                <w:szCs w:val="20"/>
              </w:rPr>
              <w:t>While RPG ILE and Free-Form RPG for Zend Server compatibility is identified, would you be open to discussing alternative modernization approaches (e.g., re-platforming to a modern language or framework) if they can preserve business logic and improve long-term sustainability?</w:t>
            </w:r>
          </w:p>
        </w:tc>
        <w:tc>
          <w:tcPr>
            <w:tcW w:w="4099" w:type="dxa"/>
            <w:tcBorders>
              <w:top w:val="nil"/>
              <w:left w:val="nil"/>
              <w:bottom w:val="single" w:sz="4" w:space="0" w:color="auto"/>
              <w:right w:val="single" w:sz="4" w:space="0" w:color="auto"/>
            </w:tcBorders>
            <w:shd w:val="clear" w:color="auto" w:fill="auto"/>
            <w:vAlign w:val="center"/>
            <w:hideMark/>
          </w:tcPr>
          <w:p w14:paraId="6C5CCFDE" w14:textId="23E61120" w:rsidR="00CE13D3" w:rsidRPr="00CE13D3" w:rsidRDefault="00CE13D3" w:rsidP="00CE13D3">
            <w:pPr>
              <w:rPr>
                <w:rFonts w:cs="Arial"/>
                <w:color w:val="000000"/>
                <w:sz w:val="20"/>
                <w:szCs w:val="20"/>
              </w:rPr>
            </w:pPr>
            <w:r w:rsidRPr="00CE13D3">
              <w:rPr>
                <w:rFonts w:cs="Arial"/>
                <w:color w:val="000000"/>
                <w:sz w:val="20"/>
                <w:szCs w:val="20"/>
              </w:rPr>
              <w:t xml:space="preserve">The modernization approach needs to be compatible with </w:t>
            </w:r>
            <w:proofErr w:type="spellStart"/>
            <w:r w:rsidRPr="00CE13D3">
              <w:rPr>
                <w:rFonts w:cs="Arial"/>
                <w:color w:val="000000"/>
                <w:sz w:val="20"/>
                <w:szCs w:val="20"/>
              </w:rPr>
              <w:t>ZendPHP</w:t>
            </w:r>
            <w:proofErr w:type="spellEnd"/>
            <w:r w:rsidRPr="00CE13D3">
              <w:rPr>
                <w:rFonts w:cs="Arial"/>
                <w:color w:val="000000"/>
                <w:sz w:val="20"/>
                <w:szCs w:val="20"/>
              </w:rPr>
              <w:t xml:space="preserve"> Server that </w:t>
            </w:r>
            <w:r w:rsidR="00CA6E16" w:rsidRPr="00CE13D3">
              <w:rPr>
                <w:rFonts w:cs="Arial"/>
                <w:color w:val="000000"/>
                <w:sz w:val="20"/>
                <w:szCs w:val="20"/>
              </w:rPr>
              <w:t>currently</w:t>
            </w:r>
            <w:r w:rsidRPr="00CE13D3">
              <w:rPr>
                <w:rFonts w:cs="Arial"/>
                <w:color w:val="000000"/>
                <w:sz w:val="20"/>
                <w:szCs w:val="20"/>
              </w:rPr>
              <w:t xml:space="preserve"> resides on agency's IBM server.</w:t>
            </w:r>
          </w:p>
        </w:tc>
      </w:tr>
      <w:tr w:rsidR="00CE13D3" w:rsidRPr="00CE13D3" w14:paraId="6162A103"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419141D" w14:textId="77777777" w:rsidR="00CE13D3" w:rsidRPr="00CE13D3" w:rsidRDefault="00CE13D3" w:rsidP="00CE13D3">
            <w:pPr>
              <w:rPr>
                <w:rFonts w:cs="Arial"/>
                <w:color w:val="000000"/>
                <w:sz w:val="20"/>
                <w:szCs w:val="20"/>
              </w:rPr>
            </w:pPr>
            <w:r w:rsidRPr="00CE13D3">
              <w:rPr>
                <w:rFonts w:cs="Arial"/>
                <w:color w:val="000000"/>
                <w:sz w:val="20"/>
                <w:szCs w:val="20"/>
              </w:rPr>
              <w:t>14</w:t>
            </w:r>
          </w:p>
        </w:tc>
        <w:tc>
          <w:tcPr>
            <w:tcW w:w="1350" w:type="dxa"/>
            <w:tcBorders>
              <w:top w:val="nil"/>
              <w:left w:val="nil"/>
              <w:bottom w:val="single" w:sz="4" w:space="0" w:color="auto"/>
              <w:right w:val="single" w:sz="4" w:space="0" w:color="auto"/>
            </w:tcBorders>
            <w:shd w:val="clear" w:color="auto" w:fill="auto"/>
            <w:vAlign w:val="center"/>
            <w:hideMark/>
          </w:tcPr>
          <w:p w14:paraId="312597DE"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0A3FF8BE"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53364360" w14:textId="77777777" w:rsidR="00CE13D3" w:rsidRPr="00CE13D3" w:rsidRDefault="00CE13D3" w:rsidP="00CE13D3">
            <w:pPr>
              <w:rPr>
                <w:rFonts w:cs="Arial"/>
                <w:color w:val="000000"/>
                <w:sz w:val="20"/>
                <w:szCs w:val="20"/>
              </w:rPr>
            </w:pPr>
            <w:r w:rsidRPr="00CE13D3">
              <w:rPr>
                <w:rFonts w:cs="Arial"/>
                <w:color w:val="000000"/>
                <w:sz w:val="20"/>
                <w:szCs w:val="20"/>
              </w:rPr>
              <w:t xml:space="preserve">Do you envision keeping Zend Server long-term, or is that simply a requirement for the immediate project? </w:t>
            </w:r>
          </w:p>
        </w:tc>
        <w:tc>
          <w:tcPr>
            <w:tcW w:w="4099" w:type="dxa"/>
            <w:tcBorders>
              <w:top w:val="nil"/>
              <w:left w:val="nil"/>
              <w:bottom w:val="single" w:sz="4" w:space="0" w:color="auto"/>
              <w:right w:val="single" w:sz="4" w:space="0" w:color="auto"/>
            </w:tcBorders>
            <w:shd w:val="clear" w:color="auto" w:fill="auto"/>
            <w:vAlign w:val="center"/>
            <w:hideMark/>
          </w:tcPr>
          <w:p w14:paraId="63C3961C" w14:textId="77777777" w:rsidR="00CE13D3" w:rsidRPr="00CE13D3" w:rsidRDefault="00CE13D3" w:rsidP="00CE13D3">
            <w:pPr>
              <w:rPr>
                <w:rFonts w:cs="Arial"/>
                <w:color w:val="000000"/>
                <w:sz w:val="20"/>
                <w:szCs w:val="20"/>
              </w:rPr>
            </w:pPr>
            <w:r w:rsidRPr="00CE13D3">
              <w:rPr>
                <w:rFonts w:cs="Arial"/>
                <w:color w:val="000000"/>
                <w:sz w:val="20"/>
                <w:szCs w:val="20"/>
              </w:rPr>
              <w:t>Yes, it is our intension on keeping the Zend Server due to having other applications in that environment.</w:t>
            </w:r>
          </w:p>
        </w:tc>
      </w:tr>
      <w:tr w:rsidR="00CE13D3" w:rsidRPr="00CE13D3" w14:paraId="700661F4" w14:textId="77777777" w:rsidTr="00CE13D3">
        <w:trPr>
          <w:trHeight w:val="10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C7DF10" w14:textId="77777777" w:rsidR="00CE13D3" w:rsidRPr="00CE13D3" w:rsidRDefault="00CE13D3" w:rsidP="00CE13D3">
            <w:pPr>
              <w:rPr>
                <w:rFonts w:cs="Arial"/>
                <w:color w:val="000000"/>
                <w:sz w:val="20"/>
                <w:szCs w:val="20"/>
              </w:rPr>
            </w:pPr>
            <w:r w:rsidRPr="00CE13D3">
              <w:rPr>
                <w:rFonts w:cs="Arial"/>
                <w:color w:val="000000"/>
                <w:sz w:val="20"/>
                <w:szCs w:val="20"/>
              </w:rPr>
              <w:t>15</w:t>
            </w:r>
          </w:p>
        </w:tc>
        <w:tc>
          <w:tcPr>
            <w:tcW w:w="1350" w:type="dxa"/>
            <w:tcBorders>
              <w:top w:val="nil"/>
              <w:left w:val="nil"/>
              <w:bottom w:val="single" w:sz="4" w:space="0" w:color="auto"/>
              <w:right w:val="single" w:sz="4" w:space="0" w:color="auto"/>
            </w:tcBorders>
            <w:shd w:val="clear" w:color="auto" w:fill="auto"/>
            <w:vAlign w:val="center"/>
            <w:hideMark/>
          </w:tcPr>
          <w:p w14:paraId="51C51CAA" w14:textId="77777777" w:rsidR="00CE13D3" w:rsidRPr="00CE13D3" w:rsidRDefault="00CE13D3" w:rsidP="00CE13D3">
            <w:pPr>
              <w:rPr>
                <w:rFonts w:cs="Arial"/>
                <w:color w:val="000000"/>
                <w:sz w:val="20"/>
                <w:szCs w:val="20"/>
              </w:rPr>
            </w:pPr>
            <w:r w:rsidRPr="00CE13D3">
              <w:rPr>
                <w:rFonts w:cs="Arial"/>
                <w:color w:val="000000"/>
                <w:sz w:val="20"/>
                <w:szCs w:val="20"/>
              </w:rPr>
              <w:t>V.D.</w:t>
            </w:r>
            <w:proofErr w:type="gramStart"/>
            <w:r w:rsidRPr="00CE13D3">
              <w:rPr>
                <w:rFonts w:cs="Arial"/>
                <w:color w:val="000000"/>
                <w:sz w:val="20"/>
                <w:szCs w:val="20"/>
              </w:rPr>
              <w:t>4.a.</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1E973E9"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4410766E" w14:textId="77777777" w:rsidR="00CE13D3" w:rsidRPr="00CE13D3" w:rsidRDefault="00CE13D3" w:rsidP="00CE13D3">
            <w:pPr>
              <w:rPr>
                <w:rFonts w:cs="Arial"/>
                <w:color w:val="000000"/>
                <w:sz w:val="20"/>
                <w:szCs w:val="20"/>
              </w:rPr>
            </w:pPr>
            <w:r w:rsidRPr="00CE13D3">
              <w:rPr>
                <w:rFonts w:cs="Arial"/>
                <w:color w:val="000000"/>
                <w:sz w:val="20"/>
                <w:szCs w:val="20"/>
              </w:rPr>
              <w:t xml:space="preserve">How extensive is the existing business logic, and has it been well-documented, or will reverse engineering be required in this effort? </w:t>
            </w:r>
          </w:p>
        </w:tc>
        <w:tc>
          <w:tcPr>
            <w:tcW w:w="4099" w:type="dxa"/>
            <w:tcBorders>
              <w:top w:val="nil"/>
              <w:left w:val="nil"/>
              <w:bottom w:val="single" w:sz="4" w:space="0" w:color="auto"/>
              <w:right w:val="single" w:sz="4" w:space="0" w:color="auto"/>
            </w:tcBorders>
            <w:shd w:val="clear" w:color="auto" w:fill="auto"/>
            <w:vAlign w:val="center"/>
            <w:hideMark/>
          </w:tcPr>
          <w:p w14:paraId="469C2A0F" w14:textId="6ACB1F86" w:rsidR="00CE13D3" w:rsidRPr="00CE13D3" w:rsidRDefault="00CE13D3" w:rsidP="00CE13D3">
            <w:pPr>
              <w:rPr>
                <w:rFonts w:cs="Arial"/>
                <w:color w:val="000000"/>
                <w:sz w:val="20"/>
                <w:szCs w:val="20"/>
              </w:rPr>
            </w:pPr>
            <w:r w:rsidRPr="00CE13D3">
              <w:rPr>
                <w:rFonts w:cs="Arial"/>
                <w:color w:val="000000"/>
                <w:sz w:val="20"/>
                <w:szCs w:val="20"/>
              </w:rPr>
              <w:t>Each program has its own business logic and documentation is within the program itself.</w:t>
            </w:r>
          </w:p>
        </w:tc>
      </w:tr>
      <w:tr w:rsidR="00CE13D3" w:rsidRPr="00CE13D3" w14:paraId="7CE7B796"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E8CC0C" w14:textId="77777777" w:rsidR="00CE13D3" w:rsidRPr="00CE13D3" w:rsidRDefault="00CE13D3" w:rsidP="00CE13D3">
            <w:pPr>
              <w:rPr>
                <w:rFonts w:cs="Arial"/>
                <w:color w:val="000000"/>
                <w:sz w:val="20"/>
                <w:szCs w:val="20"/>
              </w:rPr>
            </w:pPr>
            <w:r w:rsidRPr="00CE13D3">
              <w:rPr>
                <w:rFonts w:cs="Arial"/>
                <w:color w:val="000000"/>
                <w:sz w:val="20"/>
                <w:szCs w:val="20"/>
              </w:rPr>
              <w:t>16</w:t>
            </w:r>
          </w:p>
        </w:tc>
        <w:tc>
          <w:tcPr>
            <w:tcW w:w="1350" w:type="dxa"/>
            <w:tcBorders>
              <w:top w:val="nil"/>
              <w:left w:val="nil"/>
              <w:bottom w:val="single" w:sz="4" w:space="0" w:color="auto"/>
              <w:right w:val="single" w:sz="4" w:space="0" w:color="auto"/>
            </w:tcBorders>
            <w:shd w:val="clear" w:color="auto" w:fill="auto"/>
            <w:vAlign w:val="center"/>
            <w:hideMark/>
          </w:tcPr>
          <w:p w14:paraId="60E8AC51" w14:textId="77777777" w:rsidR="00CE13D3" w:rsidRPr="00CE13D3" w:rsidRDefault="00CE13D3" w:rsidP="00CE13D3">
            <w:pPr>
              <w:rPr>
                <w:rFonts w:cs="Arial"/>
                <w:color w:val="000000"/>
                <w:sz w:val="20"/>
                <w:szCs w:val="20"/>
              </w:rPr>
            </w:pPr>
            <w:r w:rsidRPr="00CE13D3">
              <w:rPr>
                <w:rFonts w:cs="Arial"/>
                <w:color w:val="000000"/>
                <w:sz w:val="20"/>
                <w:szCs w:val="20"/>
              </w:rPr>
              <w:t>V.D.</w:t>
            </w:r>
            <w:proofErr w:type="gramStart"/>
            <w:r w:rsidRPr="00CE13D3">
              <w:rPr>
                <w:rFonts w:cs="Arial"/>
                <w:color w:val="000000"/>
                <w:sz w:val="20"/>
                <w:szCs w:val="20"/>
              </w:rPr>
              <w:t>1.a.</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92795F6"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5EB0E5D7" w14:textId="77777777" w:rsidR="00CE13D3" w:rsidRPr="00CE13D3" w:rsidRDefault="00CE13D3" w:rsidP="00CE13D3">
            <w:pPr>
              <w:rPr>
                <w:rFonts w:cs="Arial"/>
                <w:color w:val="000000"/>
                <w:sz w:val="20"/>
                <w:szCs w:val="20"/>
              </w:rPr>
            </w:pPr>
            <w:r w:rsidRPr="00CE13D3">
              <w:rPr>
                <w:rFonts w:cs="Arial"/>
                <w:color w:val="000000"/>
                <w:sz w:val="20"/>
                <w:szCs w:val="20"/>
              </w:rPr>
              <w:t xml:space="preserve">Will we have access to subject matter experts (SMEs) from </w:t>
            </w:r>
            <w:proofErr w:type="gramStart"/>
            <w:r w:rsidRPr="00CE13D3">
              <w:rPr>
                <w:rFonts w:cs="Arial"/>
                <w:color w:val="000000"/>
                <w:sz w:val="20"/>
                <w:szCs w:val="20"/>
              </w:rPr>
              <w:t>NDEE</w:t>
            </w:r>
            <w:proofErr w:type="gramEnd"/>
            <w:r w:rsidRPr="00CE13D3">
              <w:rPr>
                <w:rFonts w:cs="Arial"/>
                <w:color w:val="000000"/>
                <w:sz w:val="20"/>
                <w:szCs w:val="20"/>
              </w:rPr>
              <w:t xml:space="preserve"> during the project to validate preserved functionality? </w:t>
            </w:r>
          </w:p>
        </w:tc>
        <w:tc>
          <w:tcPr>
            <w:tcW w:w="4099" w:type="dxa"/>
            <w:tcBorders>
              <w:top w:val="nil"/>
              <w:left w:val="nil"/>
              <w:bottom w:val="single" w:sz="4" w:space="0" w:color="auto"/>
              <w:right w:val="single" w:sz="4" w:space="0" w:color="auto"/>
            </w:tcBorders>
            <w:shd w:val="clear" w:color="auto" w:fill="auto"/>
            <w:vAlign w:val="center"/>
            <w:hideMark/>
          </w:tcPr>
          <w:p w14:paraId="436E6363" w14:textId="77777777" w:rsidR="00CE13D3" w:rsidRPr="00CE13D3" w:rsidRDefault="00CE13D3" w:rsidP="00CE13D3">
            <w:pPr>
              <w:rPr>
                <w:rFonts w:cs="Arial"/>
                <w:color w:val="000000"/>
                <w:sz w:val="20"/>
                <w:szCs w:val="20"/>
              </w:rPr>
            </w:pPr>
            <w:r w:rsidRPr="00CE13D3">
              <w:rPr>
                <w:rFonts w:cs="Arial"/>
                <w:color w:val="000000"/>
                <w:sz w:val="20"/>
                <w:szCs w:val="20"/>
              </w:rPr>
              <w:t>Yes</w:t>
            </w:r>
          </w:p>
        </w:tc>
      </w:tr>
      <w:tr w:rsidR="00CE13D3" w:rsidRPr="00CE13D3" w14:paraId="266983B3" w14:textId="77777777" w:rsidTr="00CE13D3">
        <w:trPr>
          <w:trHeight w:val="10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07AE18A" w14:textId="77777777" w:rsidR="00CE13D3" w:rsidRPr="00CE13D3" w:rsidRDefault="00CE13D3" w:rsidP="00CE13D3">
            <w:pPr>
              <w:rPr>
                <w:rFonts w:cs="Arial"/>
                <w:color w:val="000000"/>
                <w:sz w:val="20"/>
                <w:szCs w:val="20"/>
              </w:rPr>
            </w:pPr>
            <w:r w:rsidRPr="00CE13D3">
              <w:rPr>
                <w:rFonts w:cs="Arial"/>
                <w:color w:val="000000"/>
                <w:sz w:val="20"/>
                <w:szCs w:val="20"/>
              </w:rPr>
              <w:t>17</w:t>
            </w:r>
          </w:p>
        </w:tc>
        <w:tc>
          <w:tcPr>
            <w:tcW w:w="1350" w:type="dxa"/>
            <w:tcBorders>
              <w:top w:val="nil"/>
              <w:left w:val="nil"/>
              <w:bottom w:val="single" w:sz="4" w:space="0" w:color="auto"/>
              <w:right w:val="single" w:sz="4" w:space="0" w:color="auto"/>
            </w:tcBorders>
            <w:shd w:val="clear" w:color="auto" w:fill="auto"/>
            <w:vAlign w:val="center"/>
            <w:hideMark/>
          </w:tcPr>
          <w:p w14:paraId="652B4246"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479A5AC9"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0799A551" w14:textId="77777777" w:rsidR="00CE13D3" w:rsidRPr="00CE13D3" w:rsidRDefault="00CE13D3" w:rsidP="00CE13D3">
            <w:pPr>
              <w:rPr>
                <w:rFonts w:cs="Arial"/>
                <w:color w:val="000000"/>
                <w:sz w:val="20"/>
                <w:szCs w:val="20"/>
              </w:rPr>
            </w:pPr>
            <w:r w:rsidRPr="00CE13D3">
              <w:rPr>
                <w:rFonts w:cs="Arial"/>
                <w:color w:val="000000"/>
                <w:sz w:val="20"/>
                <w:szCs w:val="20"/>
              </w:rPr>
              <w:t xml:space="preserve">Is improving the end-user interface or adding features part of this engagement, or is the focus solely on the back-end code modernization? </w:t>
            </w:r>
          </w:p>
        </w:tc>
        <w:tc>
          <w:tcPr>
            <w:tcW w:w="4099" w:type="dxa"/>
            <w:tcBorders>
              <w:top w:val="nil"/>
              <w:left w:val="nil"/>
              <w:bottom w:val="single" w:sz="4" w:space="0" w:color="auto"/>
              <w:right w:val="single" w:sz="4" w:space="0" w:color="auto"/>
            </w:tcBorders>
            <w:shd w:val="clear" w:color="auto" w:fill="auto"/>
            <w:vAlign w:val="center"/>
            <w:hideMark/>
          </w:tcPr>
          <w:p w14:paraId="2C67D52A" w14:textId="77777777" w:rsidR="00CE13D3" w:rsidRPr="00CE13D3" w:rsidRDefault="00CE13D3" w:rsidP="00CE13D3">
            <w:pPr>
              <w:rPr>
                <w:rFonts w:cs="Arial"/>
                <w:color w:val="000000"/>
                <w:sz w:val="20"/>
                <w:szCs w:val="20"/>
              </w:rPr>
            </w:pPr>
            <w:r w:rsidRPr="00CE13D3">
              <w:rPr>
                <w:rFonts w:cs="Arial"/>
                <w:color w:val="000000"/>
                <w:sz w:val="20"/>
                <w:szCs w:val="20"/>
              </w:rPr>
              <w:t>Improving the end-user interface and back-end code modernization.  There is no need for added features at this time.</w:t>
            </w:r>
          </w:p>
        </w:tc>
      </w:tr>
      <w:tr w:rsidR="00CE13D3" w:rsidRPr="00CE13D3" w14:paraId="5D7A6BBE" w14:textId="77777777" w:rsidTr="005D73F7">
        <w:trPr>
          <w:trHeight w:val="1020"/>
        </w:trPr>
        <w:tc>
          <w:tcPr>
            <w:tcW w:w="9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EE42E5" w14:textId="77777777" w:rsidR="00CE13D3" w:rsidRPr="00CE13D3" w:rsidRDefault="00CE13D3" w:rsidP="00CE13D3">
            <w:pPr>
              <w:rPr>
                <w:rFonts w:cs="Arial"/>
                <w:color w:val="000000"/>
                <w:sz w:val="20"/>
                <w:szCs w:val="20"/>
              </w:rPr>
            </w:pPr>
            <w:r w:rsidRPr="00CE13D3">
              <w:rPr>
                <w:rFonts w:cs="Arial"/>
                <w:color w:val="000000"/>
                <w:sz w:val="20"/>
                <w:szCs w:val="20"/>
              </w:rPr>
              <w:t>18</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7890F01"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FFFFFF" w:themeFill="background1"/>
            <w:vAlign w:val="center"/>
            <w:hideMark/>
          </w:tcPr>
          <w:p w14:paraId="50115B99"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FFFFFF" w:themeFill="background1"/>
            <w:vAlign w:val="center"/>
            <w:hideMark/>
          </w:tcPr>
          <w:p w14:paraId="44F3EC4D" w14:textId="77777777" w:rsidR="00CE13D3" w:rsidRPr="00CE13D3" w:rsidRDefault="00CE13D3" w:rsidP="00CE13D3">
            <w:pPr>
              <w:rPr>
                <w:rFonts w:cs="Arial"/>
                <w:color w:val="000000"/>
                <w:sz w:val="20"/>
                <w:szCs w:val="20"/>
              </w:rPr>
            </w:pPr>
            <w:r w:rsidRPr="00CE13D3">
              <w:rPr>
                <w:rFonts w:cs="Arial"/>
                <w:color w:val="000000"/>
                <w:sz w:val="20"/>
                <w:szCs w:val="20"/>
              </w:rPr>
              <w:t xml:space="preserve">Are you open to proposing an initial discovery/assessment phase as a standalone project to refine requirements and reduce risk for full modernization? </w:t>
            </w:r>
          </w:p>
        </w:tc>
        <w:tc>
          <w:tcPr>
            <w:tcW w:w="4099" w:type="dxa"/>
            <w:tcBorders>
              <w:top w:val="nil"/>
              <w:left w:val="nil"/>
              <w:bottom w:val="single" w:sz="4" w:space="0" w:color="auto"/>
              <w:right w:val="single" w:sz="4" w:space="0" w:color="auto"/>
            </w:tcBorders>
            <w:shd w:val="clear" w:color="auto" w:fill="FFFFFF" w:themeFill="background1"/>
            <w:vAlign w:val="center"/>
            <w:hideMark/>
          </w:tcPr>
          <w:p w14:paraId="5CBD1924" w14:textId="0C455824" w:rsidR="00CE13D3" w:rsidRPr="00CE13D3" w:rsidRDefault="00CE13D3" w:rsidP="00CE13D3">
            <w:pPr>
              <w:rPr>
                <w:rFonts w:cs="Arial"/>
                <w:color w:val="000000"/>
                <w:sz w:val="20"/>
                <w:szCs w:val="20"/>
              </w:rPr>
            </w:pPr>
            <w:r w:rsidRPr="00CE13D3">
              <w:rPr>
                <w:rFonts w:cs="Arial"/>
                <w:color w:val="000000"/>
                <w:sz w:val="20"/>
                <w:szCs w:val="20"/>
              </w:rPr>
              <w:t xml:space="preserve">Please </w:t>
            </w:r>
            <w:r w:rsidR="00B61E9A">
              <w:rPr>
                <w:rFonts w:cs="Arial"/>
                <w:color w:val="000000"/>
                <w:sz w:val="20"/>
                <w:szCs w:val="20"/>
              </w:rPr>
              <w:t>see revision</w:t>
            </w:r>
            <w:r w:rsidR="00CB3062">
              <w:rPr>
                <w:rFonts w:cs="Arial"/>
                <w:color w:val="000000"/>
                <w:sz w:val="20"/>
                <w:szCs w:val="20"/>
              </w:rPr>
              <w:t>s</w:t>
            </w:r>
            <w:r w:rsidR="00B61E9A">
              <w:rPr>
                <w:rFonts w:cs="Arial"/>
                <w:color w:val="000000"/>
                <w:sz w:val="20"/>
                <w:szCs w:val="20"/>
              </w:rPr>
              <w:t xml:space="preserve"> to</w:t>
            </w:r>
            <w:r w:rsidR="00CB3062">
              <w:rPr>
                <w:rFonts w:cs="Arial"/>
                <w:color w:val="000000"/>
                <w:sz w:val="20"/>
                <w:szCs w:val="20"/>
              </w:rPr>
              <w:t xml:space="preserve"> multiple solicitation sections and the cost proposal</w:t>
            </w:r>
            <w:r w:rsidR="00B61E9A">
              <w:rPr>
                <w:rFonts w:cs="Arial"/>
                <w:color w:val="000000"/>
                <w:sz w:val="20"/>
                <w:szCs w:val="20"/>
              </w:rPr>
              <w:t xml:space="preserve"> </w:t>
            </w:r>
            <w:r w:rsidR="00CB3062">
              <w:rPr>
                <w:rFonts w:cs="Arial"/>
                <w:color w:val="000000"/>
                <w:sz w:val="20"/>
                <w:szCs w:val="20"/>
              </w:rPr>
              <w:t>below as part of this Solicitation Addendum.</w:t>
            </w:r>
            <w:r w:rsidRPr="00CE13D3">
              <w:rPr>
                <w:rFonts w:cs="Arial"/>
                <w:color w:val="000000"/>
                <w:sz w:val="20"/>
                <w:szCs w:val="20"/>
              </w:rPr>
              <w:t xml:space="preserve"> </w:t>
            </w:r>
          </w:p>
        </w:tc>
      </w:tr>
      <w:tr w:rsidR="00CE13D3" w:rsidRPr="00CE13D3" w14:paraId="71D1F250" w14:textId="77777777" w:rsidTr="00CE13D3">
        <w:trPr>
          <w:trHeight w:val="12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8446EB"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19</w:t>
            </w:r>
          </w:p>
        </w:tc>
        <w:tc>
          <w:tcPr>
            <w:tcW w:w="1350" w:type="dxa"/>
            <w:tcBorders>
              <w:top w:val="nil"/>
              <w:left w:val="nil"/>
              <w:bottom w:val="single" w:sz="4" w:space="0" w:color="auto"/>
              <w:right w:val="single" w:sz="4" w:space="0" w:color="auto"/>
            </w:tcBorders>
            <w:shd w:val="clear" w:color="auto" w:fill="auto"/>
            <w:vAlign w:val="center"/>
            <w:hideMark/>
          </w:tcPr>
          <w:p w14:paraId="39A1789E"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029D17AC"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5FA1E5E4" w14:textId="77777777" w:rsidR="00CE13D3" w:rsidRPr="00CE13D3" w:rsidRDefault="00CE13D3" w:rsidP="00CE13D3">
            <w:pPr>
              <w:rPr>
                <w:rFonts w:cs="Arial"/>
                <w:color w:val="000000"/>
                <w:sz w:val="20"/>
                <w:szCs w:val="20"/>
              </w:rPr>
            </w:pPr>
            <w:r w:rsidRPr="00CE13D3">
              <w:rPr>
                <w:rFonts w:cs="Arial"/>
                <w:color w:val="000000"/>
                <w:sz w:val="20"/>
                <w:szCs w:val="20"/>
              </w:rPr>
              <w:t>Has a budget range or funding allocation been identified for this modernization effort? If so, can you share that range with bidders to help align proposed solutions appropriately?</w:t>
            </w:r>
          </w:p>
        </w:tc>
        <w:tc>
          <w:tcPr>
            <w:tcW w:w="4099" w:type="dxa"/>
            <w:tcBorders>
              <w:top w:val="nil"/>
              <w:left w:val="nil"/>
              <w:bottom w:val="single" w:sz="4" w:space="0" w:color="auto"/>
              <w:right w:val="single" w:sz="4" w:space="0" w:color="auto"/>
            </w:tcBorders>
            <w:shd w:val="clear" w:color="auto" w:fill="auto"/>
            <w:vAlign w:val="center"/>
            <w:hideMark/>
          </w:tcPr>
          <w:p w14:paraId="60FD55D0" w14:textId="77777777" w:rsidR="00CE13D3" w:rsidRPr="00CE13D3" w:rsidRDefault="00CE13D3" w:rsidP="00CE13D3">
            <w:pPr>
              <w:rPr>
                <w:rFonts w:cs="Arial"/>
                <w:color w:val="000000"/>
                <w:sz w:val="20"/>
                <w:szCs w:val="20"/>
              </w:rPr>
            </w:pPr>
            <w:r w:rsidRPr="00CE13D3">
              <w:rPr>
                <w:rFonts w:cs="Arial"/>
                <w:color w:val="000000"/>
                <w:sz w:val="20"/>
                <w:szCs w:val="20"/>
              </w:rPr>
              <w:t>No. However, DWEE reserves the right to not move forward with the IIS Modernization project if proposals are not deemed to be financially viable.</w:t>
            </w:r>
          </w:p>
        </w:tc>
      </w:tr>
      <w:tr w:rsidR="00CE13D3" w:rsidRPr="00CE13D3" w14:paraId="148D683C" w14:textId="77777777" w:rsidTr="00CE13D3">
        <w:trPr>
          <w:trHeight w:val="153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49DA88" w14:textId="77777777" w:rsidR="00CE13D3" w:rsidRPr="00CE13D3" w:rsidRDefault="00CE13D3" w:rsidP="00CE13D3">
            <w:pPr>
              <w:rPr>
                <w:rFonts w:cs="Arial"/>
                <w:color w:val="000000"/>
                <w:sz w:val="20"/>
                <w:szCs w:val="20"/>
              </w:rPr>
            </w:pPr>
            <w:r w:rsidRPr="00CE13D3">
              <w:rPr>
                <w:rFonts w:cs="Arial"/>
                <w:color w:val="000000"/>
                <w:sz w:val="20"/>
                <w:szCs w:val="20"/>
              </w:rPr>
              <w:t>20</w:t>
            </w:r>
          </w:p>
        </w:tc>
        <w:tc>
          <w:tcPr>
            <w:tcW w:w="1350" w:type="dxa"/>
            <w:tcBorders>
              <w:top w:val="nil"/>
              <w:left w:val="nil"/>
              <w:bottom w:val="single" w:sz="4" w:space="0" w:color="auto"/>
              <w:right w:val="single" w:sz="4" w:space="0" w:color="auto"/>
            </w:tcBorders>
            <w:shd w:val="clear" w:color="auto" w:fill="auto"/>
            <w:vAlign w:val="center"/>
            <w:hideMark/>
          </w:tcPr>
          <w:p w14:paraId="12514370"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5294E3B9"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34F1075A" w14:textId="77777777" w:rsidR="00CE13D3" w:rsidRPr="00CE13D3" w:rsidRDefault="00CE13D3" w:rsidP="00CE13D3">
            <w:pPr>
              <w:rPr>
                <w:rFonts w:cs="Arial"/>
                <w:color w:val="000000"/>
                <w:sz w:val="20"/>
                <w:szCs w:val="20"/>
              </w:rPr>
            </w:pPr>
            <w:r w:rsidRPr="00CE13D3">
              <w:rPr>
                <w:rFonts w:cs="Arial"/>
                <w:color w:val="000000"/>
                <w:sz w:val="20"/>
                <w:szCs w:val="20"/>
              </w:rPr>
              <w:t xml:space="preserve">Are there specific funding constraints or deadlines we should be aware of that might influence delivery schedules, phasing, or scope decisions? </w:t>
            </w:r>
          </w:p>
        </w:tc>
        <w:tc>
          <w:tcPr>
            <w:tcW w:w="4099" w:type="dxa"/>
            <w:tcBorders>
              <w:top w:val="nil"/>
              <w:left w:val="nil"/>
              <w:bottom w:val="single" w:sz="4" w:space="0" w:color="auto"/>
              <w:right w:val="single" w:sz="4" w:space="0" w:color="auto"/>
            </w:tcBorders>
            <w:shd w:val="clear" w:color="auto" w:fill="auto"/>
            <w:vAlign w:val="center"/>
            <w:hideMark/>
          </w:tcPr>
          <w:p w14:paraId="1DB3C4B0" w14:textId="77777777" w:rsidR="00CE13D3" w:rsidRPr="00CE13D3" w:rsidRDefault="00CE13D3" w:rsidP="00CE13D3">
            <w:pPr>
              <w:rPr>
                <w:rFonts w:cs="Arial"/>
                <w:color w:val="000000"/>
                <w:sz w:val="20"/>
                <w:szCs w:val="20"/>
              </w:rPr>
            </w:pPr>
            <w:r w:rsidRPr="00CE13D3">
              <w:rPr>
                <w:rFonts w:cs="Arial"/>
                <w:color w:val="000000"/>
                <w:sz w:val="20"/>
                <w:szCs w:val="20"/>
              </w:rPr>
              <w:t xml:space="preserve">Deadlines are defined in RFP </w:t>
            </w:r>
            <w:proofErr w:type="gramStart"/>
            <w:r w:rsidRPr="00CE13D3">
              <w:rPr>
                <w:rFonts w:cs="Arial"/>
                <w:color w:val="000000"/>
                <w:sz w:val="20"/>
                <w:szCs w:val="20"/>
              </w:rPr>
              <w:t>document</w:t>
            </w:r>
            <w:proofErr w:type="gramEnd"/>
            <w:r w:rsidRPr="00CE13D3">
              <w:rPr>
                <w:rFonts w:cs="Arial"/>
                <w:color w:val="000000"/>
                <w:sz w:val="20"/>
                <w:szCs w:val="20"/>
              </w:rPr>
              <w:t>. Individual deliverables are not capped. However, DWEE reserves the right to not move forward with the IIS Modernization project if proposals are not deemed to be financially viable.</w:t>
            </w:r>
          </w:p>
        </w:tc>
      </w:tr>
      <w:tr w:rsidR="00CE13D3" w:rsidRPr="00CE13D3" w14:paraId="1F37E540" w14:textId="77777777" w:rsidTr="005D73F7">
        <w:trPr>
          <w:trHeight w:val="1020"/>
        </w:trPr>
        <w:tc>
          <w:tcPr>
            <w:tcW w:w="9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E4868A" w14:textId="77777777" w:rsidR="00CE13D3" w:rsidRPr="00CE13D3" w:rsidRDefault="00CE13D3" w:rsidP="00CE13D3">
            <w:pPr>
              <w:rPr>
                <w:rFonts w:cs="Arial"/>
                <w:color w:val="000000"/>
                <w:sz w:val="20"/>
                <w:szCs w:val="20"/>
              </w:rPr>
            </w:pPr>
            <w:r w:rsidRPr="00CE13D3">
              <w:rPr>
                <w:rFonts w:cs="Arial"/>
                <w:color w:val="000000"/>
                <w:sz w:val="20"/>
                <w:szCs w:val="20"/>
              </w:rPr>
              <w:t>21</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D0A0D36"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FFFFFF" w:themeFill="background1"/>
            <w:vAlign w:val="center"/>
            <w:hideMark/>
          </w:tcPr>
          <w:p w14:paraId="15A9A97C"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FFFFFF" w:themeFill="background1"/>
            <w:vAlign w:val="center"/>
            <w:hideMark/>
          </w:tcPr>
          <w:p w14:paraId="28D7BDDC" w14:textId="77777777" w:rsidR="00CE13D3" w:rsidRPr="00CE13D3" w:rsidRDefault="00CE13D3" w:rsidP="00CE13D3">
            <w:pPr>
              <w:rPr>
                <w:rFonts w:cs="Arial"/>
                <w:color w:val="000000"/>
                <w:sz w:val="20"/>
                <w:szCs w:val="20"/>
              </w:rPr>
            </w:pPr>
            <w:r w:rsidRPr="00CE13D3">
              <w:rPr>
                <w:rFonts w:cs="Arial"/>
                <w:color w:val="000000"/>
                <w:sz w:val="20"/>
                <w:szCs w:val="20"/>
              </w:rPr>
              <w:t xml:space="preserve">What are your requirements or preferences regarding the geographic location of the delivery team (e.g., U.S.-based, hybrid, or offshore)? </w:t>
            </w:r>
          </w:p>
        </w:tc>
        <w:tc>
          <w:tcPr>
            <w:tcW w:w="4099" w:type="dxa"/>
            <w:tcBorders>
              <w:top w:val="nil"/>
              <w:left w:val="nil"/>
              <w:bottom w:val="single" w:sz="4" w:space="0" w:color="auto"/>
              <w:right w:val="single" w:sz="4" w:space="0" w:color="auto"/>
            </w:tcBorders>
            <w:shd w:val="clear" w:color="auto" w:fill="FFFFFF" w:themeFill="background1"/>
            <w:vAlign w:val="center"/>
            <w:hideMark/>
          </w:tcPr>
          <w:p w14:paraId="3002080C" w14:textId="77777777" w:rsidR="00CE13D3" w:rsidRDefault="00CE13D3" w:rsidP="00CE13D3">
            <w:pPr>
              <w:rPr>
                <w:rFonts w:cs="Arial"/>
                <w:color w:val="000000"/>
                <w:sz w:val="20"/>
                <w:szCs w:val="20"/>
              </w:rPr>
            </w:pPr>
            <w:r w:rsidRPr="00CE13D3">
              <w:rPr>
                <w:rFonts w:cs="Arial"/>
                <w:color w:val="000000"/>
                <w:sz w:val="20"/>
                <w:szCs w:val="20"/>
              </w:rPr>
              <w:t> </w:t>
            </w:r>
            <w:r w:rsidR="00B61E9A">
              <w:rPr>
                <w:rFonts w:cs="Arial"/>
                <w:color w:val="000000"/>
                <w:sz w:val="20"/>
                <w:szCs w:val="20"/>
              </w:rPr>
              <w:t>A</w:t>
            </w:r>
            <w:r w:rsidR="00B61E9A" w:rsidRPr="00B61E9A">
              <w:rPr>
                <w:rFonts w:cs="Arial"/>
                <w:color w:val="000000"/>
                <w:sz w:val="20"/>
                <w:szCs w:val="20"/>
              </w:rPr>
              <w:t xml:space="preserve"> scrutinized company shall not bid on, submit a proposal for, or </w:t>
            </w:r>
            <w:proofErr w:type="gramStart"/>
            <w:r w:rsidR="00B61E9A" w:rsidRPr="00B61E9A">
              <w:rPr>
                <w:rFonts w:cs="Arial"/>
                <w:color w:val="000000"/>
                <w:sz w:val="20"/>
                <w:szCs w:val="20"/>
              </w:rPr>
              <w:t>enter into</w:t>
            </w:r>
            <w:proofErr w:type="gramEnd"/>
            <w:r w:rsidR="00B61E9A" w:rsidRPr="00B61E9A">
              <w:rPr>
                <w:rFonts w:cs="Arial"/>
                <w:color w:val="000000"/>
                <w:sz w:val="20"/>
                <w:szCs w:val="20"/>
              </w:rPr>
              <w:t xml:space="preserve">, directly or indirectly through a third party, any contract or contract renewal with any public entity for any technology-related public product or service, (See Neb. Rev. Stat. §73-904). No public entity shall </w:t>
            </w:r>
            <w:proofErr w:type="gramStart"/>
            <w:r w:rsidR="00B61E9A" w:rsidRPr="00B61E9A">
              <w:rPr>
                <w:rFonts w:cs="Arial"/>
                <w:color w:val="000000"/>
                <w:sz w:val="20"/>
                <w:szCs w:val="20"/>
              </w:rPr>
              <w:t>enter into</w:t>
            </w:r>
            <w:proofErr w:type="gramEnd"/>
            <w:r w:rsidR="00B61E9A" w:rsidRPr="00B61E9A">
              <w:rPr>
                <w:rFonts w:cs="Arial"/>
                <w:color w:val="000000"/>
                <w:sz w:val="20"/>
                <w:szCs w:val="20"/>
              </w:rPr>
              <w:t xml:space="preserve"> any contract or renewal that results in state or local government funds being transferred to a scrutinized company in connection with any technology related product or service in performance of the contract or to any company in connection with any technology related product or service that originates with a scrutinized company. (See Neb. Rev. Stat. §73-906).</w:t>
            </w:r>
          </w:p>
          <w:p w14:paraId="42942E57" w14:textId="77777777" w:rsidR="00B61E9A" w:rsidRDefault="00B61E9A" w:rsidP="00CE13D3">
            <w:pPr>
              <w:rPr>
                <w:rFonts w:cs="Arial"/>
                <w:color w:val="000000"/>
                <w:sz w:val="20"/>
                <w:szCs w:val="20"/>
              </w:rPr>
            </w:pPr>
          </w:p>
          <w:p w14:paraId="2628AEE8" w14:textId="77777777" w:rsidR="00B61E9A" w:rsidRPr="00B61E9A" w:rsidRDefault="00B61E9A" w:rsidP="00B61E9A">
            <w:pPr>
              <w:rPr>
                <w:rFonts w:cs="Arial"/>
                <w:color w:val="000000"/>
                <w:sz w:val="20"/>
                <w:szCs w:val="20"/>
              </w:rPr>
            </w:pPr>
            <w:r w:rsidRPr="00B61E9A">
              <w:rPr>
                <w:rFonts w:cs="Arial"/>
                <w:color w:val="000000"/>
                <w:sz w:val="20"/>
                <w:szCs w:val="20"/>
              </w:rPr>
              <w:t xml:space="preserve">Scrutinized company means:  </w:t>
            </w:r>
          </w:p>
          <w:p w14:paraId="01CAB94D" w14:textId="77777777" w:rsidR="00B61E9A" w:rsidRPr="00B61E9A" w:rsidRDefault="00B61E9A" w:rsidP="00B61E9A">
            <w:pPr>
              <w:rPr>
                <w:rFonts w:cs="Arial"/>
                <w:color w:val="000000"/>
                <w:sz w:val="20"/>
                <w:szCs w:val="20"/>
              </w:rPr>
            </w:pPr>
            <w:r w:rsidRPr="00B61E9A">
              <w:rPr>
                <w:rFonts w:cs="Arial"/>
                <w:color w:val="000000"/>
                <w:sz w:val="20"/>
                <w:szCs w:val="20"/>
              </w:rPr>
              <w:t xml:space="preserve">(a) Any company organized under the laws of a foreign adversary or having its principal place of business within a foreign adversary, and any subsidiary of any such company; or  </w:t>
            </w:r>
          </w:p>
          <w:p w14:paraId="5933693B" w14:textId="77777777" w:rsidR="00B61E9A" w:rsidRPr="00B61E9A" w:rsidRDefault="00B61E9A" w:rsidP="00B61E9A">
            <w:pPr>
              <w:rPr>
                <w:rFonts w:cs="Arial"/>
                <w:color w:val="000000"/>
                <w:sz w:val="20"/>
                <w:szCs w:val="20"/>
              </w:rPr>
            </w:pPr>
            <w:r w:rsidRPr="00B61E9A">
              <w:rPr>
                <w:rFonts w:cs="Arial"/>
                <w:color w:val="000000"/>
                <w:sz w:val="20"/>
                <w:szCs w:val="20"/>
              </w:rPr>
              <w:t xml:space="preserve">(b) Any company owned in whole or in part or operated by the government of a foreign adversary, an entity controlled by the government of a foreign adversary, or any subsidiary or parent of any such company; or 1 </w:t>
            </w:r>
          </w:p>
          <w:p w14:paraId="2458E75C" w14:textId="77777777" w:rsidR="00B61E9A" w:rsidRPr="00B61E9A" w:rsidRDefault="00B61E9A" w:rsidP="00B61E9A">
            <w:pPr>
              <w:rPr>
                <w:rFonts w:cs="Arial"/>
                <w:color w:val="000000"/>
                <w:sz w:val="20"/>
                <w:szCs w:val="20"/>
              </w:rPr>
            </w:pPr>
            <w:r w:rsidRPr="00B61E9A">
              <w:rPr>
                <w:rFonts w:cs="Arial"/>
                <w:color w:val="000000"/>
                <w:sz w:val="20"/>
                <w:szCs w:val="20"/>
              </w:rPr>
              <w:t xml:space="preserve">(c) Any company that sells to a public entity a final technology-related product or service that originates </w:t>
            </w:r>
            <w:proofErr w:type="gramStart"/>
            <w:r w:rsidRPr="00B61E9A">
              <w:rPr>
                <w:rFonts w:cs="Arial"/>
                <w:color w:val="000000"/>
                <w:sz w:val="20"/>
                <w:szCs w:val="20"/>
              </w:rPr>
              <w:t>with</w:t>
            </w:r>
            <w:proofErr w:type="gramEnd"/>
            <w:r w:rsidRPr="00B61E9A">
              <w:rPr>
                <w:rFonts w:cs="Arial"/>
                <w:color w:val="000000"/>
                <w:sz w:val="20"/>
                <w:szCs w:val="20"/>
              </w:rPr>
              <w:t xml:space="preserve"> a company described in (a) or (b) above, without incorporating that product or service into another final product or service. </w:t>
            </w:r>
          </w:p>
          <w:p w14:paraId="779B6328" w14:textId="29B76971" w:rsidR="00B61E9A" w:rsidRPr="00CE13D3" w:rsidRDefault="00B61E9A" w:rsidP="00CE13D3">
            <w:pPr>
              <w:rPr>
                <w:rFonts w:cs="Arial"/>
                <w:color w:val="000000"/>
                <w:sz w:val="20"/>
                <w:szCs w:val="20"/>
              </w:rPr>
            </w:pPr>
          </w:p>
        </w:tc>
      </w:tr>
      <w:tr w:rsidR="00CE13D3" w:rsidRPr="00CE13D3" w14:paraId="2D2FE888"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629B7F" w14:textId="77777777" w:rsidR="00CE13D3" w:rsidRPr="00CE13D3" w:rsidRDefault="00CE13D3" w:rsidP="00CE13D3">
            <w:pPr>
              <w:rPr>
                <w:rFonts w:cs="Arial"/>
                <w:color w:val="000000"/>
                <w:sz w:val="20"/>
                <w:szCs w:val="20"/>
              </w:rPr>
            </w:pPr>
            <w:r w:rsidRPr="00CE13D3">
              <w:rPr>
                <w:rFonts w:cs="Arial"/>
                <w:color w:val="000000"/>
                <w:sz w:val="20"/>
                <w:szCs w:val="20"/>
              </w:rPr>
              <w:t>22</w:t>
            </w:r>
          </w:p>
        </w:tc>
        <w:tc>
          <w:tcPr>
            <w:tcW w:w="1350" w:type="dxa"/>
            <w:tcBorders>
              <w:top w:val="nil"/>
              <w:left w:val="nil"/>
              <w:bottom w:val="single" w:sz="4" w:space="0" w:color="auto"/>
              <w:right w:val="single" w:sz="4" w:space="0" w:color="auto"/>
            </w:tcBorders>
            <w:shd w:val="clear" w:color="auto" w:fill="auto"/>
            <w:vAlign w:val="center"/>
            <w:hideMark/>
          </w:tcPr>
          <w:p w14:paraId="67F42968" w14:textId="77777777" w:rsidR="00CE13D3" w:rsidRPr="00CE13D3" w:rsidRDefault="00CE13D3" w:rsidP="00CE13D3">
            <w:pPr>
              <w:jc w:val="left"/>
              <w:rPr>
                <w:rFonts w:cs="Arial"/>
                <w:color w:val="000000"/>
                <w:sz w:val="20"/>
                <w:szCs w:val="20"/>
              </w:rPr>
            </w:pPr>
            <w:r w:rsidRPr="00CE13D3">
              <w:rPr>
                <w:rFonts w:cs="Arial"/>
                <w:color w:val="000000"/>
                <w:sz w:val="20"/>
                <w:szCs w:val="20"/>
              </w:rPr>
              <w:t>I.A.</w:t>
            </w:r>
          </w:p>
        </w:tc>
        <w:tc>
          <w:tcPr>
            <w:tcW w:w="1080" w:type="dxa"/>
            <w:tcBorders>
              <w:top w:val="nil"/>
              <w:left w:val="nil"/>
              <w:bottom w:val="single" w:sz="4" w:space="0" w:color="auto"/>
              <w:right w:val="single" w:sz="4" w:space="0" w:color="auto"/>
            </w:tcBorders>
            <w:shd w:val="clear" w:color="auto" w:fill="auto"/>
            <w:vAlign w:val="center"/>
            <w:hideMark/>
          </w:tcPr>
          <w:p w14:paraId="1CE5658E" w14:textId="77777777" w:rsidR="00CE13D3" w:rsidRPr="00CE13D3" w:rsidRDefault="00CE13D3" w:rsidP="00CE13D3">
            <w:pPr>
              <w:jc w:val="center"/>
              <w:rPr>
                <w:rFonts w:cs="Arial"/>
                <w:color w:val="000000"/>
                <w:sz w:val="20"/>
                <w:szCs w:val="20"/>
              </w:rPr>
            </w:pPr>
            <w:r w:rsidRPr="00CE13D3">
              <w:rPr>
                <w:rFonts w:cs="Arial"/>
                <w:color w:val="000000"/>
                <w:sz w:val="20"/>
                <w:szCs w:val="20"/>
              </w:rPr>
              <w:t>1</w:t>
            </w:r>
          </w:p>
        </w:tc>
        <w:tc>
          <w:tcPr>
            <w:tcW w:w="4181" w:type="dxa"/>
            <w:tcBorders>
              <w:top w:val="nil"/>
              <w:left w:val="nil"/>
              <w:bottom w:val="single" w:sz="4" w:space="0" w:color="auto"/>
              <w:right w:val="single" w:sz="4" w:space="0" w:color="auto"/>
            </w:tcBorders>
            <w:shd w:val="clear" w:color="auto" w:fill="auto"/>
            <w:vAlign w:val="center"/>
            <w:hideMark/>
          </w:tcPr>
          <w:p w14:paraId="2775CC35" w14:textId="77777777" w:rsidR="00CE13D3" w:rsidRPr="00CE13D3" w:rsidRDefault="00CE13D3" w:rsidP="00CE13D3">
            <w:pPr>
              <w:jc w:val="left"/>
              <w:rPr>
                <w:rFonts w:cs="Arial"/>
                <w:color w:val="000000"/>
                <w:sz w:val="20"/>
                <w:szCs w:val="20"/>
              </w:rPr>
            </w:pPr>
            <w:r w:rsidRPr="00CE13D3">
              <w:rPr>
                <w:rFonts w:cs="Arial"/>
                <w:color w:val="000000"/>
                <w:sz w:val="20"/>
                <w:szCs w:val="20"/>
              </w:rPr>
              <w:t>Are out of state bidders permitted to bid and to perform the project work from their home city?</w:t>
            </w:r>
          </w:p>
        </w:tc>
        <w:tc>
          <w:tcPr>
            <w:tcW w:w="4099" w:type="dxa"/>
            <w:tcBorders>
              <w:top w:val="nil"/>
              <w:left w:val="nil"/>
              <w:bottom w:val="single" w:sz="4" w:space="0" w:color="auto"/>
              <w:right w:val="single" w:sz="4" w:space="0" w:color="auto"/>
            </w:tcBorders>
            <w:shd w:val="clear" w:color="auto" w:fill="auto"/>
            <w:vAlign w:val="center"/>
            <w:hideMark/>
          </w:tcPr>
          <w:p w14:paraId="6D27DC00" w14:textId="77777777" w:rsidR="00CE13D3" w:rsidRPr="00CE13D3" w:rsidRDefault="00CE13D3" w:rsidP="00CE13D3">
            <w:pPr>
              <w:jc w:val="left"/>
              <w:rPr>
                <w:rFonts w:cs="Arial"/>
                <w:color w:val="000000"/>
                <w:sz w:val="20"/>
                <w:szCs w:val="20"/>
              </w:rPr>
            </w:pPr>
            <w:r w:rsidRPr="00CE13D3">
              <w:rPr>
                <w:rFonts w:cs="Arial"/>
                <w:color w:val="000000"/>
                <w:sz w:val="20"/>
                <w:szCs w:val="20"/>
              </w:rPr>
              <w:t>Yes</w:t>
            </w:r>
          </w:p>
        </w:tc>
      </w:tr>
      <w:tr w:rsidR="00CE13D3" w:rsidRPr="00CE13D3" w14:paraId="2E432E93" w14:textId="77777777" w:rsidTr="00CE13D3">
        <w:trPr>
          <w:trHeight w:val="808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F87F0D"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23</w:t>
            </w:r>
          </w:p>
        </w:tc>
        <w:tc>
          <w:tcPr>
            <w:tcW w:w="1350" w:type="dxa"/>
            <w:tcBorders>
              <w:top w:val="nil"/>
              <w:left w:val="nil"/>
              <w:bottom w:val="single" w:sz="4" w:space="0" w:color="auto"/>
              <w:right w:val="single" w:sz="4" w:space="0" w:color="auto"/>
            </w:tcBorders>
            <w:shd w:val="clear" w:color="auto" w:fill="auto"/>
            <w:vAlign w:val="center"/>
            <w:hideMark/>
          </w:tcPr>
          <w:p w14:paraId="552EE0CD" w14:textId="77777777" w:rsidR="00CE13D3" w:rsidRPr="00CE13D3" w:rsidRDefault="00CE13D3" w:rsidP="00CE13D3">
            <w:pPr>
              <w:jc w:val="left"/>
              <w:rPr>
                <w:rFonts w:cs="Arial"/>
                <w:color w:val="000000"/>
                <w:sz w:val="20"/>
                <w:szCs w:val="20"/>
              </w:rPr>
            </w:pPr>
            <w:r w:rsidRPr="00CE13D3">
              <w:rPr>
                <w:rFonts w:cs="Arial"/>
                <w:color w:val="000000"/>
                <w:sz w:val="20"/>
                <w:szCs w:val="20"/>
              </w:rPr>
              <w:t>V.B.</w:t>
            </w:r>
          </w:p>
        </w:tc>
        <w:tc>
          <w:tcPr>
            <w:tcW w:w="1080" w:type="dxa"/>
            <w:tcBorders>
              <w:top w:val="nil"/>
              <w:left w:val="nil"/>
              <w:bottom w:val="single" w:sz="4" w:space="0" w:color="auto"/>
              <w:right w:val="single" w:sz="4" w:space="0" w:color="auto"/>
            </w:tcBorders>
            <w:shd w:val="clear" w:color="auto" w:fill="auto"/>
            <w:vAlign w:val="center"/>
            <w:hideMark/>
          </w:tcPr>
          <w:p w14:paraId="0272F277"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0ECC787B" w14:textId="77777777" w:rsidR="00CE13D3" w:rsidRPr="00CE13D3" w:rsidRDefault="00CE13D3" w:rsidP="00CE13D3">
            <w:pPr>
              <w:rPr>
                <w:rFonts w:cs="Arial"/>
                <w:color w:val="000000"/>
                <w:sz w:val="20"/>
                <w:szCs w:val="20"/>
              </w:rPr>
            </w:pPr>
            <w:r w:rsidRPr="00CE13D3">
              <w:rPr>
                <w:rFonts w:cs="Arial"/>
                <w:color w:val="000000"/>
                <w:sz w:val="20"/>
                <w:szCs w:val="20"/>
              </w:rPr>
              <w:t>Can some metrics of code and database size be provided?</w:t>
            </w:r>
            <w:r w:rsidRPr="00CE13D3">
              <w:rPr>
                <w:rFonts w:cs="Arial"/>
                <w:color w:val="000000"/>
                <w:sz w:val="20"/>
                <w:szCs w:val="20"/>
              </w:rPr>
              <w:br/>
            </w:r>
            <w:r w:rsidRPr="00CE13D3">
              <w:rPr>
                <w:rFonts w:cs="Arial"/>
                <w:color w:val="000000"/>
                <w:sz w:val="20"/>
                <w:szCs w:val="20"/>
              </w:rPr>
              <w:br/>
              <w:t>For example:</w:t>
            </w:r>
            <w:r w:rsidRPr="00CE13D3">
              <w:rPr>
                <w:rFonts w:cs="Arial"/>
                <w:color w:val="000000"/>
                <w:sz w:val="20"/>
                <w:szCs w:val="20"/>
              </w:rPr>
              <w:br/>
            </w:r>
            <w:r w:rsidRPr="00CE13D3">
              <w:rPr>
                <w:rFonts w:cs="Arial"/>
                <w:color w:val="000000"/>
                <w:sz w:val="20"/>
                <w:szCs w:val="20"/>
              </w:rPr>
              <w:br/>
              <w:t>- Number of tables in the DB2 database.</w:t>
            </w:r>
            <w:r w:rsidRPr="00CE13D3">
              <w:rPr>
                <w:rFonts w:cs="Arial"/>
                <w:color w:val="000000"/>
                <w:sz w:val="20"/>
                <w:szCs w:val="20"/>
              </w:rPr>
              <w:br/>
            </w:r>
            <w:r w:rsidRPr="00CE13D3">
              <w:rPr>
                <w:rFonts w:cs="Arial"/>
                <w:color w:val="000000"/>
                <w:sz w:val="20"/>
                <w:szCs w:val="20"/>
              </w:rPr>
              <w:br/>
              <w:t>- Number of records in each table (or number of records in the largest tables).</w:t>
            </w:r>
            <w:r w:rsidRPr="00CE13D3">
              <w:rPr>
                <w:rFonts w:cs="Arial"/>
                <w:color w:val="000000"/>
                <w:sz w:val="20"/>
                <w:szCs w:val="20"/>
              </w:rPr>
              <w:br/>
            </w:r>
            <w:r w:rsidRPr="00CE13D3">
              <w:rPr>
                <w:rFonts w:cs="Arial"/>
                <w:color w:val="000000"/>
                <w:sz w:val="20"/>
                <w:szCs w:val="20"/>
              </w:rPr>
              <w:br/>
              <w:t>- Number of stored procedures, functions, triggers, and views in the DB2 database.</w:t>
            </w:r>
            <w:r w:rsidRPr="00CE13D3">
              <w:rPr>
                <w:rFonts w:cs="Arial"/>
                <w:color w:val="000000"/>
                <w:sz w:val="20"/>
                <w:szCs w:val="20"/>
              </w:rPr>
              <w:br/>
            </w:r>
            <w:r w:rsidRPr="00CE13D3">
              <w:rPr>
                <w:rFonts w:cs="Arial"/>
                <w:color w:val="000000"/>
                <w:sz w:val="20"/>
                <w:szCs w:val="20"/>
              </w:rPr>
              <w:br/>
              <w:t>- Number of lines of RPG code.</w:t>
            </w:r>
            <w:r w:rsidRPr="00CE13D3">
              <w:rPr>
                <w:rFonts w:cs="Arial"/>
                <w:color w:val="000000"/>
                <w:sz w:val="20"/>
                <w:szCs w:val="20"/>
              </w:rPr>
              <w:br/>
            </w:r>
            <w:r w:rsidRPr="00CE13D3">
              <w:rPr>
                <w:rFonts w:cs="Arial"/>
                <w:color w:val="000000"/>
                <w:sz w:val="20"/>
                <w:szCs w:val="20"/>
              </w:rPr>
              <w:br/>
              <w:t xml:space="preserve"> </w:t>
            </w:r>
            <w:r w:rsidRPr="00CE13D3">
              <w:rPr>
                <w:rFonts w:cs="Arial"/>
                <w:i/>
                <w:iCs/>
                <w:color w:val="000000"/>
                <w:sz w:val="20"/>
                <w:szCs w:val="20"/>
              </w:rPr>
              <w:t xml:space="preserve">Note: we understand from the pre-solicitation conference that this may be difficult. We suggest taking samples of the ~400 RPG programs to be converted. For example, you might select 10 small programs, 10 medium programs, and 10 large programs and provide an </w:t>
            </w:r>
            <w:proofErr w:type="gramStart"/>
            <w:r w:rsidRPr="00CE13D3">
              <w:rPr>
                <w:rFonts w:cs="Arial"/>
                <w:i/>
                <w:iCs/>
                <w:color w:val="000000"/>
                <w:sz w:val="20"/>
                <w:szCs w:val="20"/>
              </w:rPr>
              <w:t>average lines of code (LOC)</w:t>
            </w:r>
            <w:proofErr w:type="gramEnd"/>
            <w:r w:rsidRPr="00CE13D3">
              <w:rPr>
                <w:rFonts w:cs="Arial"/>
                <w:i/>
                <w:iCs/>
                <w:color w:val="000000"/>
                <w:sz w:val="20"/>
                <w:szCs w:val="20"/>
              </w:rPr>
              <w:t xml:space="preserve"> for the small, medium, and large RPG programs.</w:t>
            </w:r>
          </w:p>
        </w:tc>
        <w:tc>
          <w:tcPr>
            <w:tcW w:w="4099" w:type="dxa"/>
            <w:tcBorders>
              <w:top w:val="nil"/>
              <w:left w:val="nil"/>
              <w:bottom w:val="single" w:sz="4" w:space="0" w:color="auto"/>
              <w:right w:val="single" w:sz="4" w:space="0" w:color="auto"/>
            </w:tcBorders>
            <w:shd w:val="clear" w:color="auto" w:fill="auto"/>
            <w:vAlign w:val="center"/>
            <w:hideMark/>
          </w:tcPr>
          <w:p w14:paraId="5536B178" w14:textId="77777777" w:rsidR="00CE13D3" w:rsidRPr="00CE13D3" w:rsidRDefault="00CE13D3" w:rsidP="00CE13D3">
            <w:pPr>
              <w:rPr>
                <w:rFonts w:cs="Arial"/>
                <w:color w:val="000000"/>
                <w:sz w:val="20"/>
                <w:szCs w:val="20"/>
              </w:rPr>
            </w:pPr>
            <w:r w:rsidRPr="00CE13D3">
              <w:rPr>
                <w:rFonts w:cs="Arial"/>
                <w:color w:val="000000"/>
                <w:sz w:val="20"/>
                <w:szCs w:val="20"/>
              </w:rPr>
              <w:t>Due to the nature and structure of the existing system, an accurate estimate of the total lines of source code is not feasible at this stage. This is because the code base may include D specs, commented lines, blank lines, and cross-program dependencies are not necessary that make a precise line count impractical without a detailed code inventory and analysis.</w:t>
            </w:r>
            <w:r w:rsidRPr="00CE13D3">
              <w:rPr>
                <w:rFonts w:cs="Arial"/>
                <w:color w:val="000000"/>
                <w:sz w:val="20"/>
                <w:szCs w:val="20"/>
              </w:rPr>
              <w:br/>
            </w:r>
            <w:r w:rsidRPr="00CE13D3">
              <w:rPr>
                <w:rFonts w:cs="Arial"/>
                <w:color w:val="000000"/>
                <w:sz w:val="20"/>
                <w:szCs w:val="20"/>
              </w:rPr>
              <w:br/>
              <w:t xml:space="preserve">It has been determined that the largest </w:t>
            </w:r>
            <w:proofErr w:type="gramStart"/>
            <w:r w:rsidRPr="00CE13D3">
              <w:rPr>
                <w:rFonts w:cs="Arial"/>
                <w:color w:val="000000"/>
                <w:sz w:val="20"/>
                <w:szCs w:val="20"/>
              </w:rPr>
              <w:t>amount</w:t>
            </w:r>
            <w:proofErr w:type="gramEnd"/>
            <w:r w:rsidRPr="00CE13D3">
              <w:rPr>
                <w:rFonts w:cs="Arial"/>
                <w:color w:val="000000"/>
                <w:sz w:val="20"/>
                <w:szCs w:val="20"/>
              </w:rPr>
              <w:t xml:space="preserve"> of lines of source code is almost 5000 and the smallest could be approximately 300.  Again, either one of the programs could include several </w:t>
            </w:r>
            <w:proofErr w:type="gramStart"/>
            <w:r w:rsidRPr="00CE13D3">
              <w:rPr>
                <w:rFonts w:cs="Arial"/>
                <w:color w:val="000000"/>
                <w:sz w:val="20"/>
                <w:szCs w:val="20"/>
              </w:rPr>
              <w:t>to hundreds of</w:t>
            </w:r>
            <w:proofErr w:type="gramEnd"/>
            <w:r w:rsidRPr="00CE13D3">
              <w:rPr>
                <w:rFonts w:cs="Arial"/>
                <w:color w:val="000000"/>
                <w:sz w:val="20"/>
                <w:szCs w:val="20"/>
              </w:rPr>
              <w:t xml:space="preserve"> lines of code that are not required to be converted.</w:t>
            </w:r>
          </w:p>
        </w:tc>
      </w:tr>
      <w:tr w:rsidR="00CE13D3" w:rsidRPr="00CE13D3" w14:paraId="77282E1B" w14:textId="77777777" w:rsidTr="00CE13D3">
        <w:trPr>
          <w:trHeight w:val="10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5E790B" w14:textId="77777777" w:rsidR="00CE13D3" w:rsidRPr="00CE13D3" w:rsidRDefault="00CE13D3" w:rsidP="00CE13D3">
            <w:pPr>
              <w:rPr>
                <w:rFonts w:cs="Arial"/>
                <w:color w:val="000000"/>
                <w:sz w:val="20"/>
                <w:szCs w:val="20"/>
              </w:rPr>
            </w:pPr>
            <w:r w:rsidRPr="00CE13D3">
              <w:rPr>
                <w:rFonts w:cs="Arial"/>
                <w:color w:val="000000"/>
                <w:sz w:val="20"/>
                <w:szCs w:val="20"/>
              </w:rPr>
              <w:t>24</w:t>
            </w:r>
          </w:p>
        </w:tc>
        <w:tc>
          <w:tcPr>
            <w:tcW w:w="1350" w:type="dxa"/>
            <w:tcBorders>
              <w:top w:val="nil"/>
              <w:left w:val="nil"/>
              <w:bottom w:val="single" w:sz="4" w:space="0" w:color="auto"/>
              <w:right w:val="single" w:sz="4" w:space="0" w:color="auto"/>
            </w:tcBorders>
            <w:shd w:val="clear" w:color="auto" w:fill="auto"/>
            <w:vAlign w:val="center"/>
            <w:hideMark/>
          </w:tcPr>
          <w:p w14:paraId="5D568B50" w14:textId="77777777" w:rsidR="00CE13D3" w:rsidRPr="00CE13D3" w:rsidRDefault="00CE13D3" w:rsidP="00CE13D3">
            <w:pPr>
              <w:rPr>
                <w:rFonts w:cs="Arial"/>
                <w:color w:val="000000"/>
                <w:sz w:val="20"/>
                <w:szCs w:val="20"/>
              </w:rPr>
            </w:pPr>
            <w:r w:rsidRPr="00CE13D3">
              <w:rPr>
                <w:rFonts w:cs="Arial"/>
                <w:color w:val="000000"/>
                <w:sz w:val="20"/>
                <w:szCs w:val="20"/>
              </w:rPr>
              <w:t>V.C.1, 2 &amp; 4</w:t>
            </w:r>
          </w:p>
        </w:tc>
        <w:tc>
          <w:tcPr>
            <w:tcW w:w="1080" w:type="dxa"/>
            <w:tcBorders>
              <w:top w:val="nil"/>
              <w:left w:val="nil"/>
              <w:bottom w:val="single" w:sz="4" w:space="0" w:color="auto"/>
              <w:right w:val="single" w:sz="4" w:space="0" w:color="auto"/>
            </w:tcBorders>
            <w:shd w:val="clear" w:color="auto" w:fill="auto"/>
            <w:vAlign w:val="center"/>
            <w:hideMark/>
          </w:tcPr>
          <w:p w14:paraId="5C2B609D"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07265E1A" w14:textId="77777777" w:rsidR="00CE13D3" w:rsidRPr="00CE13D3" w:rsidRDefault="00CE13D3" w:rsidP="00CE13D3">
            <w:pPr>
              <w:rPr>
                <w:rFonts w:cs="Arial"/>
                <w:color w:val="000000"/>
                <w:sz w:val="20"/>
                <w:szCs w:val="20"/>
              </w:rPr>
            </w:pPr>
            <w:r w:rsidRPr="00CE13D3">
              <w:rPr>
                <w:rFonts w:cs="Arial"/>
                <w:color w:val="000000"/>
                <w:sz w:val="20"/>
                <w:szCs w:val="20"/>
              </w:rPr>
              <w:t xml:space="preserve">Will remote access be available to perform the work – specifically remote access to all 3 systems:  Zend server, IBM </w:t>
            </w:r>
            <w:proofErr w:type="spellStart"/>
            <w:r w:rsidRPr="00CE13D3">
              <w:rPr>
                <w:rFonts w:cs="Arial"/>
                <w:color w:val="000000"/>
                <w:sz w:val="20"/>
                <w:szCs w:val="20"/>
              </w:rPr>
              <w:t>i</w:t>
            </w:r>
            <w:proofErr w:type="spellEnd"/>
            <w:r w:rsidRPr="00CE13D3">
              <w:rPr>
                <w:rFonts w:cs="Arial"/>
                <w:color w:val="000000"/>
                <w:sz w:val="20"/>
                <w:szCs w:val="20"/>
              </w:rPr>
              <w:t xml:space="preserve"> (RPG code), and DB2 database?</w:t>
            </w:r>
          </w:p>
        </w:tc>
        <w:tc>
          <w:tcPr>
            <w:tcW w:w="4099" w:type="dxa"/>
            <w:tcBorders>
              <w:top w:val="nil"/>
              <w:left w:val="nil"/>
              <w:bottom w:val="single" w:sz="4" w:space="0" w:color="auto"/>
              <w:right w:val="single" w:sz="4" w:space="0" w:color="auto"/>
            </w:tcBorders>
            <w:shd w:val="clear" w:color="auto" w:fill="auto"/>
            <w:vAlign w:val="center"/>
            <w:hideMark/>
          </w:tcPr>
          <w:p w14:paraId="65F4B09C" w14:textId="77777777" w:rsidR="00CE13D3" w:rsidRPr="00CE13D3" w:rsidRDefault="00CE13D3" w:rsidP="00CE13D3">
            <w:pPr>
              <w:rPr>
                <w:rFonts w:cs="Arial"/>
                <w:color w:val="000000"/>
                <w:sz w:val="20"/>
                <w:szCs w:val="20"/>
              </w:rPr>
            </w:pPr>
            <w:r w:rsidRPr="00CE13D3">
              <w:rPr>
                <w:rFonts w:cs="Arial"/>
                <w:color w:val="000000"/>
                <w:sz w:val="20"/>
                <w:szCs w:val="20"/>
              </w:rPr>
              <w:t>Yes</w:t>
            </w:r>
          </w:p>
        </w:tc>
      </w:tr>
      <w:tr w:rsidR="00CE13D3" w:rsidRPr="00CE13D3" w14:paraId="690B28F8" w14:textId="77777777" w:rsidTr="00CE13D3">
        <w:trPr>
          <w:trHeight w:val="10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B7DAF0D" w14:textId="77777777" w:rsidR="00CE13D3" w:rsidRPr="00CE13D3" w:rsidRDefault="00CE13D3" w:rsidP="00CE13D3">
            <w:pPr>
              <w:rPr>
                <w:rFonts w:cs="Arial"/>
                <w:color w:val="000000"/>
                <w:sz w:val="20"/>
                <w:szCs w:val="20"/>
              </w:rPr>
            </w:pPr>
            <w:r w:rsidRPr="00CE13D3">
              <w:rPr>
                <w:rFonts w:cs="Arial"/>
                <w:color w:val="000000"/>
                <w:sz w:val="20"/>
                <w:szCs w:val="20"/>
              </w:rPr>
              <w:t>25</w:t>
            </w:r>
          </w:p>
        </w:tc>
        <w:tc>
          <w:tcPr>
            <w:tcW w:w="1350" w:type="dxa"/>
            <w:tcBorders>
              <w:top w:val="nil"/>
              <w:left w:val="nil"/>
              <w:bottom w:val="single" w:sz="4" w:space="0" w:color="auto"/>
              <w:right w:val="single" w:sz="4" w:space="0" w:color="auto"/>
            </w:tcBorders>
            <w:shd w:val="clear" w:color="auto" w:fill="auto"/>
            <w:vAlign w:val="center"/>
            <w:hideMark/>
          </w:tcPr>
          <w:p w14:paraId="7FB17FA1" w14:textId="77777777" w:rsidR="00CE13D3" w:rsidRPr="00CE13D3" w:rsidRDefault="00CE13D3" w:rsidP="00CE13D3">
            <w:pPr>
              <w:rPr>
                <w:rFonts w:cs="Arial"/>
                <w:color w:val="000000"/>
                <w:sz w:val="20"/>
                <w:szCs w:val="20"/>
              </w:rPr>
            </w:pPr>
            <w:r w:rsidRPr="00CE13D3">
              <w:rPr>
                <w:rFonts w:cs="Arial"/>
                <w:color w:val="000000"/>
                <w:sz w:val="20"/>
                <w:szCs w:val="20"/>
              </w:rPr>
              <w:t>V.C.1, 2, &amp; 4</w:t>
            </w:r>
          </w:p>
        </w:tc>
        <w:tc>
          <w:tcPr>
            <w:tcW w:w="1080" w:type="dxa"/>
            <w:tcBorders>
              <w:top w:val="nil"/>
              <w:left w:val="nil"/>
              <w:bottom w:val="single" w:sz="4" w:space="0" w:color="auto"/>
              <w:right w:val="single" w:sz="4" w:space="0" w:color="auto"/>
            </w:tcBorders>
            <w:shd w:val="clear" w:color="auto" w:fill="auto"/>
            <w:vAlign w:val="center"/>
            <w:hideMark/>
          </w:tcPr>
          <w:p w14:paraId="577A31A2"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05CEEE4B" w14:textId="77777777" w:rsidR="00CE13D3" w:rsidRPr="00CE13D3" w:rsidRDefault="00CE13D3" w:rsidP="00CE13D3">
            <w:pPr>
              <w:rPr>
                <w:rFonts w:cs="Arial"/>
                <w:color w:val="000000"/>
                <w:sz w:val="20"/>
                <w:szCs w:val="20"/>
              </w:rPr>
            </w:pPr>
            <w:r w:rsidRPr="00CE13D3">
              <w:rPr>
                <w:rFonts w:cs="Arial"/>
                <w:color w:val="000000"/>
                <w:sz w:val="20"/>
                <w:szCs w:val="20"/>
              </w:rPr>
              <w:t>Will dual environments (e.g., Development &amp; Production) be available for all 3 systems</w:t>
            </w:r>
            <w:proofErr w:type="gramStart"/>
            <w:r w:rsidRPr="00CE13D3">
              <w:rPr>
                <w:rFonts w:cs="Arial"/>
                <w:color w:val="000000"/>
                <w:sz w:val="20"/>
                <w:szCs w:val="20"/>
              </w:rPr>
              <w:t>:  Zend</w:t>
            </w:r>
            <w:proofErr w:type="gramEnd"/>
            <w:r w:rsidRPr="00CE13D3">
              <w:rPr>
                <w:rFonts w:cs="Arial"/>
                <w:color w:val="000000"/>
                <w:sz w:val="20"/>
                <w:szCs w:val="20"/>
              </w:rPr>
              <w:t xml:space="preserve"> server, IBM </w:t>
            </w:r>
            <w:proofErr w:type="spellStart"/>
            <w:r w:rsidRPr="00CE13D3">
              <w:rPr>
                <w:rFonts w:cs="Arial"/>
                <w:color w:val="000000"/>
                <w:sz w:val="20"/>
                <w:szCs w:val="20"/>
              </w:rPr>
              <w:t>i</w:t>
            </w:r>
            <w:proofErr w:type="spellEnd"/>
            <w:r w:rsidRPr="00CE13D3">
              <w:rPr>
                <w:rFonts w:cs="Arial"/>
                <w:color w:val="000000"/>
                <w:sz w:val="20"/>
                <w:szCs w:val="20"/>
              </w:rPr>
              <w:t xml:space="preserve"> (RPG code), and DB2 database?</w:t>
            </w:r>
          </w:p>
        </w:tc>
        <w:tc>
          <w:tcPr>
            <w:tcW w:w="4099" w:type="dxa"/>
            <w:tcBorders>
              <w:top w:val="nil"/>
              <w:left w:val="nil"/>
              <w:bottom w:val="single" w:sz="4" w:space="0" w:color="auto"/>
              <w:right w:val="single" w:sz="4" w:space="0" w:color="auto"/>
            </w:tcBorders>
            <w:shd w:val="clear" w:color="auto" w:fill="auto"/>
            <w:vAlign w:val="center"/>
            <w:hideMark/>
          </w:tcPr>
          <w:p w14:paraId="6E986FEF" w14:textId="77777777" w:rsidR="00CE13D3" w:rsidRPr="00CE13D3" w:rsidRDefault="00CE13D3" w:rsidP="00CE13D3">
            <w:pPr>
              <w:rPr>
                <w:rFonts w:cs="Arial"/>
                <w:color w:val="000000"/>
                <w:sz w:val="20"/>
                <w:szCs w:val="20"/>
              </w:rPr>
            </w:pPr>
            <w:r w:rsidRPr="00CE13D3">
              <w:rPr>
                <w:rFonts w:cs="Arial"/>
                <w:color w:val="000000"/>
                <w:sz w:val="20"/>
                <w:szCs w:val="20"/>
              </w:rPr>
              <w:t>Yes</w:t>
            </w:r>
          </w:p>
        </w:tc>
      </w:tr>
      <w:tr w:rsidR="00CE13D3" w:rsidRPr="00CE13D3" w14:paraId="38D873EC" w14:textId="77777777" w:rsidTr="00CB3062">
        <w:trPr>
          <w:trHeight w:val="510"/>
        </w:trPr>
        <w:tc>
          <w:tcPr>
            <w:tcW w:w="9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2FA9C0" w14:textId="77777777" w:rsidR="00CE13D3" w:rsidRPr="00CE13D3" w:rsidRDefault="00CE13D3" w:rsidP="00CE13D3">
            <w:pPr>
              <w:rPr>
                <w:rFonts w:cs="Arial"/>
                <w:color w:val="000000"/>
                <w:sz w:val="20"/>
                <w:szCs w:val="20"/>
              </w:rPr>
            </w:pPr>
            <w:r w:rsidRPr="00CE13D3">
              <w:rPr>
                <w:rFonts w:cs="Arial"/>
                <w:color w:val="000000"/>
                <w:sz w:val="20"/>
                <w:szCs w:val="20"/>
              </w:rPr>
              <w:t>26</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B902E05" w14:textId="77777777" w:rsidR="00CE13D3" w:rsidRPr="00CE13D3" w:rsidRDefault="00CE13D3" w:rsidP="00CE13D3">
            <w:pPr>
              <w:rPr>
                <w:rFonts w:cs="Arial"/>
                <w:color w:val="000000"/>
                <w:sz w:val="20"/>
                <w:szCs w:val="20"/>
              </w:rPr>
            </w:pPr>
            <w:r w:rsidRPr="00CE13D3">
              <w:rPr>
                <w:rFonts w:cs="Arial"/>
                <w:color w:val="000000"/>
                <w:sz w:val="20"/>
                <w:szCs w:val="20"/>
              </w:rPr>
              <w:t>III.C.</w:t>
            </w:r>
          </w:p>
        </w:tc>
        <w:tc>
          <w:tcPr>
            <w:tcW w:w="1080" w:type="dxa"/>
            <w:tcBorders>
              <w:top w:val="nil"/>
              <w:left w:val="nil"/>
              <w:bottom w:val="single" w:sz="4" w:space="0" w:color="auto"/>
              <w:right w:val="single" w:sz="4" w:space="0" w:color="auto"/>
            </w:tcBorders>
            <w:shd w:val="clear" w:color="auto" w:fill="FFFFFF" w:themeFill="background1"/>
            <w:vAlign w:val="center"/>
            <w:hideMark/>
          </w:tcPr>
          <w:p w14:paraId="65427F02" w14:textId="77777777" w:rsidR="00CE13D3" w:rsidRPr="00CE13D3" w:rsidRDefault="00CE13D3" w:rsidP="00CE13D3">
            <w:pPr>
              <w:jc w:val="center"/>
              <w:rPr>
                <w:rFonts w:cs="Arial"/>
                <w:color w:val="000000"/>
                <w:sz w:val="20"/>
                <w:szCs w:val="20"/>
              </w:rPr>
            </w:pPr>
            <w:r w:rsidRPr="00CE13D3">
              <w:rPr>
                <w:rFonts w:cs="Arial"/>
                <w:color w:val="000000"/>
                <w:sz w:val="20"/>
                <w:szCs w:val="20"/>
              </w:rPr>
              <w:t>17</w:t>
            </w:r>
          </w:p>
        </w:tc>
        <w:tc>
          <w:tcPr>
            <w:tcW w:w="4181" w:type="dxa"/>
            <w:tcBorders>
              <w:top w:val="nil"/>
              <w:left w:val="nil"/>
              <w:bottom w:val="single" w:sz="4" w:space="0" w:color="auto"/>
              <w:right w:val="single" w:sz="4" w:space="0" w:color="auto"/>
            </w:tcBorders>
            <w:shd w:val="clear" w:color="auto" w:fill="FFFFFF" w:themeFill="background1"/>
            <w:vAlign w:val="center"/>
            <w:hideMark/>
          </w:tcPr>
          <w:p w14:paraId="430F600B" w14:textId="77777777" w:rsidR="00CE13D3" w:rsidRPr="00CE13D3" w:rsidRDefault="00CE13D3" w:rsidP="00CE13D3">
            <w:pPr>
              <w:rPr>
                <w:rFonts w:cs="Arial"/>
                <w:color w:val="000000"/>
                <w:sz w:val="20"/>
                <w:szCs w:val="20"/>
              </w:rPr>
            </w:pPr>
            <w:r w:rsidRPr="00CE13D3">
              <w:rPr>
                <w:rFonts w:cs="Arial"/>
                <w:color w:val="000000"/>
                <w:sz w:val="20"/>
                <w:szCs w:val="20"/>
              </w:rPr>
              <w:t>Does all work have to be performed in the U.S.?</w:t>
            </w:r>
          </w:p>
        </w:tc>
        <w:tc>
          <w:tcPr>
            <w:tcW w:w="4099" w:type="dxa"/>
            <w:tcBorders>
              <w:top w:val="nil"/>
              <w:left w:val="nil"/>
              <w:bottom w:val="single" w:sz="4" w:space="0" w:color="auto"/>
              <w:right w:val="single" w:sz="4" w:space="0" w:color="auto"/>
            </w:tcBorders>
            <w:shd w:val="clear" w:color="auto" w:fill="FFFFFF" w:themeFill="background1"/>
            <w:vAlign w:val="center"/>
            <w:hideMark/>
          </w:tcPr>
          <w:p w14:paraId="2B101F2C" w14:textId="5C22BDF8" w:rsidR="00CE13D3" w:rsidRDefault="00CB3062" w:rsidP="00CE13D3">
            <w:pPr>
              <w:rPr>
                <w:rFonts w:cs="Arial"/>
                <w:color w:val="000000"/>
                <w:sz w:val="20"/>
                <w:szCs w:val="20"/>
              </w:rPr>
            </w:pPr>
            <w:r>
              <w:rPr>
                <w:rFonts w:cs="Arial"/>
                <w:color w:val="000000"/>
                <w:sz w:val="20"/>
                <w:szCs w:val="20"/>
              </w:rPr>
              <w:t>It is not an absolute requirement for all work to be performed in the U.S.</w:t>
            </w:r>
          </w:p>
          <w:p w14:paraId="28F01275" w14:textId="77777777" w:rsidR="00782C50" w:rsidRDefault="00782C50" w:rsidP="00CE13D3">
            <w:pPr>
              <w:rPr>
                <w:rFonts w:cs="Arial"/>
                <w:color w:val="000000"/>
                <w:sz w:val="20"/>
                <w:szCs w:val="20"/>
              </w:rPr>
            </w:pPr>
          </w:p>
          <w:p w14:paraId="3FE46A8D" w14:textId="5B5301DE" w:rsidR="00782C50" w:rsidRPr="00CE13D3" w:rsidRDefault="00782C50" w:rsidP="00CE13D3">
            <w:pPr>
              <w:rPr>
                <w:rFonts w:cs="Arial"/>
                <w:color w:val="000000"/>
                <w:sz w:val="20"/>
                <w:szCs w:val="20"/>
              </w:rPr>
            </w:pPr>
            <w:r>
              <w:rPr>
                <w:rFonts w:cs="Arial"/>
                <w:color w:val="000000"/>
                <w:sz w:val="20"/>
                <w:szCs w:val="20"/>
              </w:rPr>
              <w:t>Please refer to the answer to Question #21 above.</w:t>
            </w:r>
          </w:p>
        </w:tc>
      </w:tr>
      <w:tr w:rsidR="00CE13D3" w:rsidRPr="00CE13D3" w14:paraId="3000ABF7" w14:textId="77777777" w:rsidTr="00CE13D3">
        <w:trPr>
          <w:trHeight w:val="51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E3F043" w14:textId="77777777" w:rsidR="00CE13D3" w:rsidRPr="00CE13D3" w:rsidRDefault="00CE13D3" w:rsidP="00CE13D3">
            <w:pPr>
              <w:rPr>
                <w:rFonts w:cs="Arial"/>
                <w:color w:val="000000"/>
                <w:sz w:val="20"/>
                <w:szCs w:val="20"/>
              </w:rPr>
            </w:pPr>
            <w:r w:rsidRPr="00CE13D3">
              <w:rPr>
                <w:rFonts w:cs="Arial"/>
                <w:color w:val="000000"/>
                <w:sz w:val="20"/>
                <w:szCs w:val="20"/>
              </w:rPr>
              <w:t>27</w:t>
            </w:r>
          </w:p>
        </w:tc>
        <w:tc>
          <w:tcPr>
            <w:tcW w:w="1350" w:type="dxa"/>
            <w:tcBorders>
              <w:top w:val="nil"/>
              <w:left w:val="nil"/>
              <w:bottom w:val="single" w:sz="4" w:space="0" w:color="auto"/>
              <w:right w:val="single" w:sz="4" w:space="0" w:color="auto"/>
            </w:tcBorders>
            <w:shd w:val="clear" w:color="auto" w:fill="auto"/>
            <w:vAlign w:val="center"/>
            <w:hideMark/>
          </w:tcPr>
          <w:p w14:paraId="5D8517C6" w14:textId="77777777" w:rsidR="00CE13D3" w:rsidRPr="00CE13D3" w:rsidRDefault="00CE13D3" w:rsidP="00CE13D3">
            <w:pPr>
              <w:rPr>
                <w:rFonts w:cs="Arial"/>
                <w:color w:val="000000"/>
                <w:sz w:val="20"/>
                <w:szCs w:val="20"/>
              </w:rPr>
            </w:pPr>
            <w:r w:rsidRPr="00CE13D3">
              <w:rPr>
                <w:rFonts w:cs="Arial"/>
                <w:color w:val="000000"/>
                <w:sz w:val="20"/>
                <w:szCs w:val="20"/>
              </w:rPr>
              <w:t>V.C.</w:t>
            </w:r>
          </w:p>
        </w:tc>
        <w:tc>
          <w:tcPr>
            <w:tcW w:w="1080" w:type="dxa"/>
            <w:tcBorders>
              <w:top w:val="nil"/>
              <w:left w:val="nil"/>
              <w:bottom w:val="single" w:sz="4" w:space="0" w:color="auto"/>
              <w:right w:val="single" w:sz="4" w:space="0" w:color="auto"/>
            </w:tcBorders>
            <w:shd w:val="clear" w:color="auto" w:fill="auto"/>
            <w:vAlign w:val="center"/>
            <w:hideMark/>
          </w:tcPr>
          <w:p w14:paraId="55EDF42D"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24BD35BF" w14:textId="77777777" w:rsidR="00CE13D3" w:rsidRPr="00CE13D3" w:rsidRDefault="00CE13D3" w:rsidP="00CE13D3">
            <w:pPr>
              <w:rPr>
                <w:rFonts w:cs="Arial"/>
                <w:color w:val="000000"/>
                <w:sz w:val="20"/>
                <w:szCs w:val="20"/>
              </w:rPr>
            </w:pPr>
            <w:r w:rsidRPr="00CE13D3">
              <w:rPr>
                <w:rFonts w:cs="Arial"/>
                <w:color w:val="000000"/>
                <w:sz w:val="20"/>
                <w:szCs w:val="20"/>
              </w:rPr>
              <w:t xml:space="preserve">Does NDEE currently have any IBM I </w:t>
            </w:r>
            <w:proofErr w:type="spellStart"/>
            <w:r w:rsidRPr="00CE13D3">
              <w:rPr>
                <w:rFonts w:cs="Arial"/>
                <w:color w:val="000000"/>
                <w:sz w:val="20"/>
                <w:szCs w:val="20"/>
              </w:rPr>
              <w:t>interops</w:t>
            </w:r>
            <w:proofErr w:type="spellEnd"/>
            <w:r w:rsidRPr="00CE13D3">
              <w:rPr>
                <w:rFonts w:cs="Arial"/>
                <w:color w:val="000000"/>
                <w:sz w:val="20"/>
                <w:szCs w:val="20"/>
              </w:rPr>
              <w:t xml:space="preserve"> with distributed systems?</w:t>
            </w:r>
          </w:p>
        </w:tc>
        <w:tc>
          <w:tcPr>
            <w:tcW w:w="4099" w:type="dxa"/>
            <w:tcBorders>
              <w:top w:val="nil"/>
              <w:left w:val="nil"/>
              <w:bottom w:val="single" w:sz="4" w:space="0" w:color="auto"/>
              <w:right w:val="single" w:sz="4" w:space="0" w:color="auto"/>
            </w:tcBorders>
            <w:shd w:val="clear" w:color="auto" w:fill="auto"/>
            <w:vAlign w:val="center"/>
            <w:hideMark/>
          </w:tcPr>
          <w:p w14:paraId="09C39A3C"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4150EC00" w14:textId="77777777" w:rsidTr="00CE13D3">
        <w:trPr>
          <w:trHeight w:val="331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D1F71A"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28</w:t>
            </w:r>
          </w:p>
        </w:tc>
        <w:tc>
          <w:tcPr>
            <w:tcW w:w="1350" w:type="dxa"/>
            <w:tcBorders>
              <w:top w:val="nil"/>
              <w:left w:val="nil"/>
              <w:bottom w:val="single" w:sz="4" w:space="0" w:color="auto"/>
              <w:right w:val="single" w:sz="4" w:space="0" w:color="auto"/>
            </w:tcBorders>
            <w:shd w:val="clear" w:color="auto" w:fill="auto"/>
            <w:vAlign w:val="center"/>
            <w:hideMark/>
          </w:tcPr>
          <w:p w14:paraId="26016827" w14:textId="77777777" w:rsidR="00CE13D3" w:rsidRPr="00CE13D3" w:rsidRDefault="00CE13D3" w:rsidP="00CE13D3">
            <w:pPr>
              <w:rPr>
                <w:rFonts w:cs="Arial"/>
                <w:color w:val="000000"/>
                <w:sz w:val="20"/>
                <w:szCs w:val="20"/>
              </w:rPr>
            </w:pPr>
            <w:r w:rsidRPr="00CE13D3">
              <w:rPr>
                <w:rFonts w:cs="Arial"/>
                <w:color w:val="000000"/>
                <w:sz w:val="20"/>
                <w:szCs w:val="20"/>
              </w:rPr>
              <w:t>V.C.1.</w:t>
            </w:r>
          </w:p>
        </w:tc>
        <w:tc>
          <w:tcPr>
            <w:tcW w:w="1080" w:type="dxa"/>
            <w:tcBorders>
              <w:top w:val="nil"/>
              <w:left w:val="nil"/>
              <w:bottom w:val="single" w:sz="4" w:space="0" w:color="auto"/>
              <w:right w:val="single" w:sz="4" w:space="0" w:color="auto"/>
            </w:tcBorders>
            <w:shd w:val="clear" w:color="auto" w:fill="auto"/>
            <w:vAlign w:val="center"/>
            <w:hideMark/>
          </w:tcPr>
          <w:p w14:paraId="1F05737E"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2F2C5BA7" w14:textId="77777777" w:rsidR="00CE13D3" w:rsidRPr="00CE13D3" w:rsidRDefault="00CE13D3" w:rsidP="00CE13D3">
            <w:pPr>
              <w:rPr>
                <w:rFonts w:cs="Arial"/>
                <w:color w:val="000000"/>
                <w:sz w:val="20"/>
                <w:szCs w:val="20"/>
              </w:rPr>
            </w:pPr>
            <w:r w:rsidRPr="00CE13D3">
              <w:rPr>
                <w:rFonts w:cs="Arial"/>
                <w:color w:val="000000"/>
                <w:sz w:val="20"/>
                <w:szCs w:val="20"/>
              </w:rPr>
              <w:t>How strict is the requirement that Zend Server be used for deploying code? In the 6/17 conference, it was stated that "other tools besides Zend Server environment can be proposed but must be explained why." Does NDEE have many other applications that are deployed to Zend Server environments and NDEE doesn't want to support multiple deployment processes? Are there some unique features or integration points that Zend Server provides that a different tool would need to support?</w:t>
            </w:r>
          </w:p>
        </w:tc>
        <w:tc>
          <w:tcPr>
            <w:tcW w:w="4099" w:type="dxa"/>
            <w:tcBorders>
              <w:top w:val="nil"/>
              <w:left w:val="nil"/>
              <w:bottom w:val="single" w:sz="4" w:space="0" w:color="auto"/>
              <w:right w:val="single" w:sz="4" w:space="0" w:color="auto"/>
            </w:tcBorders>
            <w:shd w:val="clear" w:color="auto" w:fill="auto"/>
            <w:vAlign w:val="center"/>
            <w:hideMark/>
          </w:tcPr>
          <w:p w14:paraId="53C4D5F5" w14:textId="0658714B" w:rsidR="00CE13D3" w:rsidRPr="00CE13D3" w:rsidRDefault="00CE13D3" w:rsidP="00CE13D3">
            <w:pPr>
              <w:rPr>
                <w:rFonts w:cs="Arial"/>
                <w:color w:val="000000"/>
                <w:sz w:val="20"/>
                <w:szCs w:val="20"/>
              </w:rPr>
            </w:pPr>
            <w:r w:rsidRPr="00CE13D3">
              <w:rPr>
                <w:rFonts w:cs="Arial"/>
                <w:color w:val="000000"/>
                <w:sz w:val="20"/>
                <w:szCs w:val="20"/>
              </w:rPr>
              <w:t>DWEE (form</w:t>
            </w:r>
            <w:r w:rsidR="00782C50">
              <w:rPr>
                <w:rFonts w:cs="Arial"/>
                <w:color w:val="000000"/>
                <w:sz w:val="20"/>
                <w:szCs w:val="20"/>
              </w:rPr>
              <w:t>erly</w:t>
            </w:r>
            <w:r w:rsidRPr="00CE13D3">
              <w:rPr>
                <w:rFonts w:cs="Arial"/>
                <w:color w:val="000000"/>
                <w:sz w:val="20"/>
                <w:szCs w:val="20"/>
              </w:rPr>
              <w:t xml:space="preserve"> NDEE) has no intention of </w:t>
            </w:r>
            <w:r w:rsidR="000C30EF" w:rsidRPr="00CE13D3">
              <w:rPr>
                <w:rFonts w:cs="Arial"/>
                <w:color w:val="000000"/>
                <w:sz w:val="20"/>
                <w:szCs w:val="20"/>
              </w:rPr>
              <w:t>acquiring</w:t>
            </w:r>
            <w:r w:rsidRPr="00CE13D3">
              <w:rPr>
                <w:rFonts w:cs="Arial"/>
                <w:color w:val="000000"/>
                <w:sz w:val="20"/>
                <w:szCs w:val="20"/>
              </w:rPr>
              <w:t xml:space="preserve"> new equipment and/or software for deploying the modernized product. Yes, there are other applications </w:t>
            </w:r>
            <w:r w:rsidR="000C30EF" w:rsidRPr="00CE13D3">
              <w:rPr>
                <w:rFonts w:cs="Arial"/>
                <w:color w:val="000000"/>
                <w:sz w:val="20"/>
                <w:szCs w:val="20"/>
              </w:rPr>
              <w:t>currently</w:t>
            </w:r>
            <w:r w:rsidRPr="00CE13D3">
              <w:rPr>
                <w:rFonts w:cs="Arial"/>
                <w:color w:val="000000"/>
                <w:sz w:val="20"/>
                <w:szCs w:val="20"/>
              </w:rPr>
              <w:t xml:space="preserve"> deployed and under development on the Zend Server. Two of the main requirements of this project is that the proposed application must interface with </w:t>
            </w:r>
            <w:proofErr w:type="gramStart"/>
            <w:r w:rsidRPr="00CE13D3">
              <w:rPr>
                <w:rFonts w:cs="Arial"/>
                <w:color w:val="000000"/>
                <w:sz w:val="20"/>
                <w:szCs w:val="20"/>
              </w:rPr>
              <w:t>existing</w:t>
            </w:r>
            <w:proofErr w:type="gramEnd"/>
            <w:r w:rsidRPr="00CE13D3">
              <w:rPr>
                <w:rFonts w:cs="Arial"/>
                <w:color w:val="000000"/>
                <w:sz w:val="20"/>
                <w:szCs w:val="20"/>
              </w:rPr>
              <w:t xml:space="preserve"> DB2 database and can be maintained in the future by internal staff.</w:t>
            </w:r>
          </w:p>
        </w:tc>
      </w:tr>
      <w:tr w:rsidR="00CE13D3" w:rsidRPr="00CE13D3" w14:paraId="72AC6E12" w14:textId="77777777" w:rsidTr="00CE13D3">
        <w:trPr>
          <w:trHeight w:val="280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7A873A" w14:textId="77777777" w:rsidR="00CE13D3" w:rsidRPr="00CE13D3" w:rsidRDefault="00CE13D3" w:rsidP="00CE13D3">
            <w:pPr>
              <w:rPr>
                <w:rFonts w:cs="Arial"/>
                <w:color w:val="000000"/>
                <w:sz w:val="20"/>
                <w:szCs w:val="20"/>
              </w:rPr>
            </w:pPr>
            <w:r w:rsidRPr="00CE13D3">
              <w:rPr>
                <w:rFonts w:cs="Arial"/>
                <w:color w:val="000000"/>
                <w:sz w:val="20"/>
                <w:szCs w:val="20"/>
              </w:rPr>
              <w:t>29</w:t>
            </w:r>
          </w:p>
        </w:tc>
        <w:tc>
          <w:tcPr>
            <w:tcW w:w="1350" w:type="dxa"/>
            <w:tcBorders>
              <w:top w:val="nil"/>
              <w:left w:val="nil"/>
              <w:bottom w:val="single" w:sz="4" w:space="0" w:color="auto"/>
              <w:right w:val="single" w:sz="4" w:space="0" w:color="auto"/>
            </w:tcBorders>
            <w:shd w:val="clear" w:color="auto" w:fill="auto"/>
            <w:vAlign w:val="center"/>
            <w:hideMark/>
          </w:tcPr>
          <w:p w14:paraId="6FA2A3FE" w14:textId="77777777" w:rsidR="00CE13D3" w:rsidRPr="00CE13D3" w:rsidRDefault="00CE13D3" w:rsidP="00CE13D3">
            <w:pPr>
              <w:rPr>
                <w:rFonts w:cs="Arial"/>
                <w:color w:val="000000"/>
                <w:sz w:val="20"/>
                <w:szCs w:val="20"/>
              </w:rPr>
            </w:pPr>
            <w:r w:rsidRPr="00CE13D3">
              <w:rPr>
                <w:rFonts w:cs="Arial"/>
                <w:color w:val="000000"/>
                <w:sz w:val="20"/>
                <w:szCs w:val="20"/>
              </w:rPr>
              <w:t>V.C.1.</w:t>
            </w:r>
          </w:p>
        </w:tc>
        <w:tc>
          <w:tcPr>
            <w:tcW w:w="1080" w:type="dxa"/>
            <w:tcBorders>
              <w:top w:val="nil"/>
              <w:left w:val="nil"/>
              <w:bottom w:val="single" w:sz="4" w:space="0" w:color="auto"/>
              <w:right w:val="single" w:sz="4" w:space="0" w:color="auto"/>
            </w:tcBorders>
            <w:shd w:val="clear" w:color="auto" w:fill="auto"/>
            <w:vAlign w:val="center"/>
            <w:hideMark/>
          </w:tcPr>
          <w:p w14:paraId="4D7A4501"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66B60968" w14:textId="77777777" w:rsidR="00CE13D3" w:rsidRPr="00CE13D3" w:rsidRDefault="00CE13D3" w:rsidP="00CE13D3">
            <w:pPr>
              <w:rPr>
                <w:rFonts w:cs="Arial"/>
                <w:color w:val="000000"/>
                <w:sz w:val="20"/>
                <w:szCs w:val="20"/>
              </w:rPr>
            </w:pPr>
            <w:r w:rsidRPr="00CE13D3">
              <w:rPr>
                <w:rFonts w:cs="Arial"/>
                <w:color w:val="000000"/>
                <w:sz w:val="20"/>
                <w:szCs w:val="20"/>
              </w:rPr>
              <w:t>In the 6/17 conference, it was stated that NDEE has development staff that can support .NET applications. How are those .NET applications deployed? We understand that Zend Server doesn't directly support the deployment of .NET applications.</w:t>
            </w:r>
          </w:p>
        </w:tc>
        <w:tc>
          <w:tcPr>
            <w:tcW w:w="4099" w:type="dxa"/>
            <w:tcBorders>
              <w:top w:val="nil"/>
              <w:left w:val="nil"/>
              <w:bottom w:val="single" w:sz="4" w:space="0" w:color="auto"/>
              <w:right w:val="single" w:sz="4" w:space="0" w:color="auto"/>
            </w:tcBorders>
            <w:shd w:val="clear" w:color="auto" w:fill="auto"/>
            <w:vAlign w:val="center"/>
            <w:hideMark/>
          </w:tcPr>
          <w:p w14:paraId="7093D702" w14:textId="7AFB7644" w:rsidR="00CE13D3" w:rsidRPr="00CE13D3" w:rsidRDefault="00CE13D3" w:rsidP="00CE13D3">
            <w:pPr>
              <w:rPr>
                <w:rFonts w:cs="Arial"/>
                <w:color w:val="000000"/>
                <w:sz w:val="20"/>
                <w:szCs w:val="20"/>
              </w:rPr>
            </w:pPr>
            <w:r w:rsidRPr="00CE13D3">
              <w:rPr>
                <w:rFonts w:cs="Arial"/>
                <w:color w:val="000000"/>
                <w:sz w:val="20"/>
                <w:szCs w:val="20"/>
              </w:rPr>
              <w:t>NDEE recently merged with the Department of Natural Resources (DNR</w:t>
            </w:r>
            <w:proofErr w:type="gramStart"/>
            <w:r w:rsidRPr="00CE13D3">
              <w:rPr>
                <w:rFonts w:cs="Arial"/>
                <w:color w:val="000000"/>
                <w:sz w:val="20"/>
                <w:szCs w:val="20"/>
              </w:rPr>
              <w:t>)</w:t>
            </w:r>
            <w:proofErr w:type="gramEnd"/>
            <w:r w:rsidRPr="00CE13D3">
              <w:rPr>
                <w:rFonts w:cs="Arial"/>
                <w:color w:val="000000"/>
                <w:sz w:val="20"/>
                <w:szCs w:val="20"/>
              </w:rPr>
              <w:t xml:space="preserve"> and we now are the Department of Water, Energy, and Environment. The previous DNR staff have .NET experience, but the applications that </w:t>
            </w:r>
            <w:proofErr w:type="gramStart"/>
            <w:r w:rsidRPr="00CE13D3">
              <w:rPr>
                <w:rFonts w:cs="Arial"/>
                <w:color w:val="000000"/>
                <w:sz w:val="20"/>
                <w:szCs w:val="20"/>
              </w:rPr>
              <w:t>server</w:t>
            </w:r>
            <w:proofErr w:type="gramEnd"/>
            <w:r w:rsidRPr="00CE13D3">
              <w:rPr>
                <w:rFonts w:cs="Arial"/>
                <w:color w:val="000000"/>
                <w:sz w:val="20"/>
                <w:szCs w:val="20"/>
              </w:rPr>
              <w:t xml:space="preserve"> the previous DNR agency are deployed in a completely different environment.  My intent was to state that we had resources available to us, not that the Zend Server supports .NET.</w:t>
            </w:r>
          </w:p>
        </w:tc>
      </w:tr>
      <w:tr w:rsidR="00CE13D3" w:rsidRPr="00CE13D3" w14:paraId="556D3594"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079C9A" w14:textId="77777777" w:rsidR="00CE13D3" w:rsidRPr="00CE13D3" w:rsidRDefault="00CE13D3" w:rsidP="00CE13D3">
            <w:pPr>
              <w:rPr>
                <w:rFonts w:cs="Arial"/>
                <w:color w:val="000000"/>
                <w:sz w:val="20"/>
                <w:szCs w:val="20"/>
              </w:rPr>
            </w:pPr>
            <w:r w:rsidRPr="00CE13D3">
              <w:rPr>
                <w:rFonts w:cs="Arial"/>
                <w:color w:val="000000"/>
                <w:sz w:val="20"/>
                <w:szCs w:val="20"/>
              </w:rPr>
              <w:t>30</w:t>
            </w:r>
          </w:p>
        </w:tc>
        <w:tc>
          <w:tcPr>
            <w:tcW w:w="1350" w:type="dxa"/>
            <w:tcBorders>
              <w:top w:val="nil"/>
              <w:left w:val="nil"/>
              <w:bottom w:val="single" w:sz="4" w:space="0" w:color="auto"/>
              <w:right w:val="single" w:sz="4" w:space="0" w:color="auto"/>
            </w:tcBorders>
            <w:shd w:val="clear" w:color="auto" w:fill="auto"/>
            <w:vAlign w:val="center"/>
            <w:hideMark/>
          </w:tcPr>
          <w:p w14:paraId="2B0FA7B9" w14:textId="77777777" w:rsidR="00CE13D3" w:rsidRPr="00CE13D3" w:rsidRDefault="00CE13D3" w:rsidP="00CE13D3">
            <w:pPr>
              <w:rPr>
                <w:rFonts w:cs="Arial"/>
                <w:color w:val="000000"/>
                <w:sz w:val="20"/>
                <w:szCs w:val="20"/>
              </w:rPr>
            </w:pPr>
            <w:r w:rsidRPr="00CE13D3">
              <w:rPr>
                <w:rFonts w:cs="Arial"/>
                <w:color w:val="000000"/>
                <w:sz w:val="20"/>
                <w:szCs w:val="20"/>
              </w:rPr>
              <w:t>V.C.5.</w:t>
            </w:r>
          </w:p>
        </w:tc>
        <w:tc>
          <w:tcPr>
            <w:tcW w:w="1080" w:type="dxa"/>
            <w:tcBorders>
              <w:top w:val="nil"/>
              <w:left w:val="nil"/>
              <w:bottom w:val="single" w:sz="4" w:space="0" w:color="auto"/>
              <w:right w:val="single" w:sz="4" w:space="0" w:color="auto"/>
            </w:tcBorders>
            <w:shd w:val="clear" w:color="auto" w:fill="auto"/>
            <w:vAlign w:val="center"/>
            <w:hideMark/>
          </w:tcPr>
          <w:p w14:paraId="12A22DA4"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72BDA05A" w14:textId="77777777" w:rsidR="00CE13D3" w:rsidRPr="00CE13D3" w:rsidRDefault="00CE13D3" w:rsidP="00CE13D3">
            <w:pPr>
              <w:rPr>
                <w:rFonts w:cs="Arial"/>
                <w:color w:val="000000"/>
                <w:sz w:val="20"/>
                <w:szCs w:val="20"/>
              </w:rPr>
            </w:pPr>
            <w:r w:rsidRPr="00CE13D3">
              <w:rPr>
                <w:rFonts w:cs="Arial"/>
                <w:color w:val="000000"/>
                <w:sz w:val="20"/>
                <w:szCs w:val="20"/>
              </w:rPr>
              <w:t>Should the user interface be available 24x7? How many total and concurrent users?</w:t>
            </w:r>
          </w:p>
        </w:tc>
        <w:tc>
          <w:tcPr>
            <w:tcW w:w="4099" w:type="dxa"/>
            <w:tcBorders>
              <w:top w:val="nil"/>
              <w:left w:val="nil"/>
              <w:bottom w:val="single" w:sz="4" w:space="0" w:color="auto"/>
              <w:right w:val="single" w:sz="4" w:space="0" w:color="auto"/>
            </w:tcBorders>
            <w:shd w:val="clear" w:color="auto" w:fill="auto"/>
            <w:vAlign w:val="center"/>
            <w:hideMark/>
          </w:tcPr>
          <w:p w14:paraId="6FBD8A3D" w14:textId="77777777" w:rsidR="00CE13D3" w:rsidRPr="00CE13D3" w:rsidRDefault="00CE13D3" w:rsidP="00CE13D3">
            <w:pPr>
              <w:rPr>
                <w:rFonts w:cs="Arial"/>
                <w:color w:val="000000"/>
                <w:sz w:val="20"/>
                <w:szCs w:val="20"/>
              </w:rPr>
            </w:pPr>
            <w:r w:rsidRPr="00CE13D3">
              <w:rPr>
                <w:rFonts w:cs="Arial"/>
                <w:color w:val="000000"/>
                <w:sz w:val="20"/>
                <w:szCs w:val="20"/>
              </w:rPr>
              <w:t>Yes.  50-75 Concurrent users</w:t>
            </w:r>
          </w:p>
        </w:tc>
      </w:tr>
      <w:tr w:rsidR="00CE13D3" w:rsidRPr="00CE13D3" w14:paraId="0D3997A4" w14:textId="77777777" w:rsidTr="00CE13D3">
        <w:trPr>
          <w:trHeight w:val="63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AD4C80"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31</w:t>
            </w:r>
          </w:p>
        </w:tc>
        <w:tc>
          <w:tcPr>
            <w:tcW w:w="1350" w:type="dxa"/>
            <w:tcBorders>
              <w:top w:val="nil"/>
              <w:left w:val="nil"/>
              <w:bottom w:val="single" w:sz="4" w:space="0" w:color="auto"/>
              <w:right w:val="single" w:sz="4" w:space="0" w:color="auto"/>
            </w:tcBorders>
            <w:shd w:val="clear" w:color="auto" w:fill="auto"/>
            <w:vAlign w:val="center"/>
            <w:hideMark/>
          </w:tcPr>
          <w:p w14:paraId="685CAD41" w14:textId="77777777" w:rsidR="00CE13D3" w:rsidRPr="00CE13D3" w:rsidRDefault="00CE13D3" w:rsidP="00CE13D3">
            <w:pPr>
              <w:rPr>
                <w:rFonts w:cs="Arial"/>
                <w:color w:val="000000"/>
                <w:sz w:val="20"/>
                <w:szCs w:val="20"/>
              </w:rPr>
            </w:pPr>
            <w:r w:rsidRPr="00CE13D3">
              <w:rPr>
                <w:rFonts w:cs="Arial"/>
                <w:color w:val="000000"/>
                <w:sz w:val="20"/>
                <w:szCs w:val="20"/>
              </w:rPr>
              <w:t>V.C.5.</w:t>
            </w:r>
          </w:p>
        </w:tc>
        <w:tc>
          <w:tcPr>
            <w:tcW w:w="1080" w:type="dxa"/>
            <w:tcBorders>
              <w:top w:val="nil"/>
              <w:left w:val="nil"/>
              <w:bottom w:val="single" w:sz="4" w:space="0" w:color="auto"/>
              <w:right w:val="single" w:sz="4" w:space="0" w:color="auto"/>
            </w:tcBorders>
            <w:shd w:val="clear" w:color="auto" w:fill="auto"/>
            <w:vAlign w:val="center"/>
            <w:hideMark/>
          </w:tcPr>
          <w:p w14:paraId="466F7FE3"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3E8A092C" w14:textId="77777777" w:rsidR="00CE13D3" w:rsidRPr="00CE13D3" w:rsidRDefault="00CE13D3" w:rsidP="00CE13D3">
            <w:pPr>
              <w:rPr>
                <w:rFonts w:cs="Arial"/>
                <w:color w:val="000000"/>
                <w:sz w:val="20"/>
                <w:szCs w:val="20"/>
              </w:rPr>
            </w:pPr>
            <w:r w:rsidRPr="00CE13D3">
              <w:rPr>
                <w:rFonts w:cs="Arial"/>
                <w:color w:val="000000"/>
                <w:sz w:val="20"/>
                <w:szCs w:val="20"/>
              </w:rPr>
              <w:t>Regarding this statement: "The system should demonstrate performance improvements over the legacy solution," how will "performance" be measured between a distributed app and the legacy mainframe screens?</w:t>
            </w:r>
          </w:p>
        </w:tc>
        <w:tc>
          <w:tcPr>
            <w:tcW w:w="4099" w:type="dxa"/>
            <w:tcBorders>
              <w:top w:val="nil"/>
              <w:left w:val="nil"/>
              <w:bottom w:val="single" w:sz="4" w:space="0" w:color="auto"/>
              <w:right w:val="single" w:sz="4" w:space="0" w:color="auto"/>
            </w:tcBorders>
            <w:shd w:val="clear" w:color="auto" w:fill="auto"/>
            <w:vAlign w:val="center"/>
            <w:hideMark/>
          </w:tcPr>
          <w:p w14:paraId="508EB16E" w14:textId="469239A0" w:rsidR="00CE13D3" w:rsidRPr="00CE13D3" w:rsidRDefault="00CE13D3" w:rsidP="00CE13D3">
            <w:pPr>
              <w:rPr>
                <w:rFonts w:cs="Arial"/>
                <w:color w:val="000000"/>
                <w:sz w:val="20"/>
                <w:szCs w:val="20"/>
              </w:rPr>
            </w:pPr>
            <w:r w:rsidRPr="00CE13D3">
              <w:rPr>
                <w:rFonts w:cs="Arial"/>
                <w:color w:val="000000"/>
                <w:sz w:val="20"/>
                <w:szCs w:val="20"/>
              </w:rPr>
              <w:t>For the modernized distributed application, we propose to measure performance using a combination of quantitative metrics and user experience indicators, such as:</w:t>
            </w:r>
            <w:r w:rsidRPr="00CE13D3">
              <w:rPr>
                <w:rFonts w:cs="Arial"/>
                <w:color w:val="000000"/>
                <w:sz w:val="20"/>
                <w:szCs w:val="20"/>
              </w:rPr>
              <w:br/>
              <w:t>1. Average response time for key business transactions</w:t>
            </w:r>
            <w:r w:rsidRPr="00CE13D3">
              <w:rPr>
                <w:rFonts w:cs="Arial"/>
                <w:color w:val="000000"/>
                <w:sz w:val="20"/>
                <w:szCs w:val="20"/>
              </w:rPr>
              <w:br/>
              <w:t>2. Concurrent user load handling (scalability)</w:t>
            </w:r>
            <w:r w:rsidRPr="00CE13D3">
              <w:rPr>
                <w:rFonts w:cs="Arial"/>
                <w:color w:val="000000"/>
                <w:sz w:val="20"/>
                <w:szCs w:val="20"/>
              </w:rPr>
              <w:br/>
              <w:t>3. System throughput for critical processes</w:t>
            </w:r>
            <w:r w:rsidRPr="00CE13D3">
              <w:rPr>
                <w:rFonts w:cs="Arial"/>
                <w:color w:val="000000"/>
                <w:sz w:val="20"/>
                <w:szCs w:val="20"/>
              </w:rPr>
              <w:br/>
              <w:t>4. Network latency and impact on distributed components</w:t>
            </w:r>
            <w:r w:rsidRPr="00CE13D3">
              <w:rPr>
                <w:rFonts w:cs="Arial"/>
                <w:color w:val="000000"/>
                <w:sz w:val="20"/>
                <w:szCs w:val="20"/>
              </w:rPr>
              <w:br/>
              <w:t>5. End-user satisfaction through usability testing</w:t>
            </w:r>
            <w:r w:rsidRPr="00CE13D3">
              <w:rPr>
                <w:rFonts w:cs="Arial"/>
                <w:color w:val="000000"/>
                <w:sz w:val="20"/>
                <w:szCs w:val="20"/>
              </w:rPr>
              <w:br/>
            </w:r>
            <w:r w:rsidRPr="00CE13D3">
              <w:rPr>
                <w:rFonts w:cs="Arial"/>
                <w:color w:val="000000"/>
                <w:sz w:val="20"/>
                <w:szCs w:val="20"/>
              </w:rPr>
              <w:br/>
              <w:t xml:space="preserve">We will work with stakeholders to identify a representative set of high-volume and high-importance transactions in the legacy </w:t>
            </w:r>
            <w:r w:rsidR="000C30EF" w:rsidRPr="00CE13D3">
              <w:rPr>
                <w:rFonts w:cs="Arial"/>
                <w:color w:val="000000"/>
                <w:sz w:val="20"/>
                <w:szCs w:val="20"/>
              </w:rPr>
              <w:t>system and</w:t>
            </w:r>
            <w:r w:rsidRPr="00CE13D3">
              <w:rPr>
                <w:rFonts w:cs="Arial"/>
                <w:color w:val="000000"/>
                <w:sz w:val="20"/>
                <w:szCs w:val="20"/>
              </w:rPr>
              <w:t xml:space="preserve"> establish baseline measurements for them. </w:t>
            </w:r>
            <w:r w:rsidRPr="00CE13D3">
              <w:rPr>
                <w:rFonts w:cs="Arial"/>
                <w:color w:val="000000"/>
                <w:sz w:val="20"/>
                <w:szCs w:val="20"/>
              </w:rPr>
              <w:br/>
              <w:t xml:space="preserve">The modernized solution will be tested under comparable workloads to ensure equal or improved response times, improved scalability under peak load, and better overall maintainability. </w:t>
            </w:r>
          </w:p>
        </w:tc>
      </w:tr>
      <w:tr w:rsidR="00CE13D3" w:rsidRPr="00CE13D3" w14:paraId="182D66FF" w14:textId="77777777" w:rsidTr="00CE13D3">
        <w:trPr>
          <w:trHeight w:val="178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7B1769" w14:textId="77777777" w:rsidR="00CE13D3" w:rsidRPr="00CE13D3" w:rsidRDefault="00CE13D3" w:rsidP="00CE13D3">
            <w:pPr>
              <w:rPr>
                <w:rFonts w:cs="Arial"/>
                <w:color w:val="000000"/>
                <w:sz w:val="20"/>
                <w:szCs w:val="20"/>
              </w:rPr>
            </w:pPr>
            <w:r w:rsidRPr="00CE13D3">
              <w:rPr>
                <w:rFonts w:cs="Arial"/>
                <w:color w:val="000000"/>
                <w:sz w:val="20"/>
                <w:szCs w:val="20"/>
              </w:rPr>
              <w:t>32</w:t>
            </w:r>
          </w:p>
        </w:tc>
        <w:tc>
          <w:tcPr>
            <w:tcW w:w="1350" w:type="dxa"/>
            <w:tcBorders>
              <w:top w:val="nil"/>
              <w:left w:val="nil"/>
              <w:bottom w:val="single" w:sz="4" w:space="0" w:color="auto"/>
              <w:right w:val="single" w:sz="4" w:space="0" w:color="auto"/>
            </w:tcBorders>
            <w:shd w:val="clear" w:color="auto" w:fill="auto"/>
            <w:vAlign w:val="center"/>
            <w:hideMark/>
          </w:tcPr>
          <w:p w14:paraId="0E3E1720" w14:textId="77777777" w:rsidR="00CE13D3" w:rsidRPr="00CE13D3" w:rsidRDefault="00CE13D3" w:rsidP="00CE13D3">
            <w:pPr>
              <w:rPr>
                <w:rFonts w:cs="Arial"/>
                <w:color w:val="000000"/>
                <w:sz w:val="20"/>
                <w:szCs w:val="20"/>
              </w:rPr>
            </w:pPr>
            <w:r w:rsidRPr="00CE13D3">
              <w:rPr>
                <w:rFonts w:cs="Arial"/>
                <w:color w:val="000000"/>
                <w:sz w:val="20"/>
                <w:szCs w:val="20"/>
              </w:rPr>
              <w:t>V.C.6.</w:t>
            </w:r>
          </w:p>
        </w:tc>
        <w:tc>
          <w:tcPr>
            <w:tcW w:w="1080" w:type="dxa"/>
            <w:tcBorders>
              <w:top w:val="nil"/>
              <w:left w:val="nil"/>
              <w:bottom w:val="single" w:sz="4" w:space="0" w:color="auto"/>
              <w:right w:val="single" w:sz="4" w:space="0" w:color="auto"/>
            </w:tcBorders>
            <w:shd w:val="clear" w:color="auto" w:fill="auto"/>
            <w:vAlign w:val="center"/>
            <w:hideMark/>
          </w:tcPr>
          <w:p w14:paraId="7F09E363"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39655915" w14:textId="77777777" w:rsidR="00CE13D3" w:rsidRPr="00CE13D3" w:rsidRDefault="00CE13D3" w:rsidP="00CE13D3">
            <w:pPr>
              <w:rPr>
                <w:rFonts w:cs="Arial"/>
                <w:color w:val="000000"/>
                <w:sz w:val="20"/>
                <w:szCs w:val="20"/>
              </w:rPr>
            </w:pPr>
            <w:r w:rsidRPr="00CE13D3">
              <w:rPr>
                <w:rFonts w:cs="Arial"/>
                <w:color w:val="000000"/>
                <w:sz w:val="20"/>
                <w:szCs w:val="20"/>
              </w:rPr>
              <w:t>Does the NDEE currently have an existing authentication and authorization system that the modernized IIS solution must integrate with, or is the vendor expected to design and implement a new secure authentication and authorization framework as part of the project?</w:t>
            </w:r>
          </w:p>
        </w:tc>
        <w:tc>
          <w:tcPr>
            <w:tcW w:w="4099" w:type="dxa"/>
            <w:tcBorders>
              <w:top w:val="nil"/>
              <w:left w:val="nil"/>
              <w:bottom w:val="single" w:sz="4" w:space="0" w:color="auto"/>
              <w:right w:val="single" w:sz="4" w:space="0" w:color="auto"/>
            </w:tcBorders>
            <w:shd w:val="clear" w:color="auto" w:fill="auto"/>
            <w:vAlign w:val="center"/>
            <w:hideMark/>
          </w:tcPr>
          <w:p w14:paraId="001747E2" w14:textId="77777777" w:rsidR="00CE13D3" w:rsidRPr="00CE13D3" w:rsidRDefault="00CE13D3" w:rsidP="00CE13D3">
            <w:pPr>
              <w:rPr>
                <w:rFonts w:cs="Arial"/>
                <w:color w:val="000000"/>
                <w:sz w:val="20"/>
                <w:szCs w:val="20"/>
              </w:rPr>
            </w:pPr>
            <w:r w:rsidRPr="00CE13D3">
              <w:rPr>
                <w:rFonts w:cs="Arial"/>
                <w:color w:val="000000"/>
                <w:sz w:val="20"/>
                <w:szCs w:val="20"/>
              </w:rPr>
              <w:t>If possible, DWEE would like to use the existing User Profile system that resides on the IBM Power 10.</w:t>
            </w:r>
          </w:p>
        </w:tc>
      </w:tr>
      <w:tr w:rsidR="00CE13D3" w:rsidRPr="00CE13D3" w14:paraId="17CFE745" w14:textId="77777777" w:rsidTr="00CE13D3">
        <w:trPr>
          <w:trHeight w:val="51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D4F977" w14:textId="77777777" w:rsidR="00CE13D3" w:rsidRPr="00CE13D3" w:rsidRDefault="00CE13D3" w:rsidP="00CE13D3">
            <w:pPr>
              <w:rPr>
                <w:rFonts w:cs="Arial"/>
                <w:color w:val="000000"/>
                <w:sz w:val="20"/>
                <w:szCs w:val="20"/>
              </w:rPr>
            </w:pPr>
            <w:r w:rsidRPr="00CE13D3">
              <w:rPr>
                <w:rFonts w:cs="Arial"/>
                <w:color w:val="000000"/>
                <w:sz w:val="20"/>
                <w:szCs w:val="20"/>
              </w:rPr>
              <w:t>33</w:t>
            </w:r>
          </w:p>
        </w:tc>
        <w:tc>
          <w:tcPr>
            <w:tcW w:w="1350" w:type="dxa"/>
            <w:tcBorders>
              <w:top w:val="nil"/>
              <w:left w:val="nil"/>
              <w:bottom w:val="single" w:sz="4" w:space="0" w:color="auto"/>
              <w:right w:val="single" w:sz="4" w:space="0" w:color="auto"/>
            </w:tcBorders>
            <w:shd w:val="clear" w:color="auto" w:fill="auto"/>
            <w:vAlign w:val="center"/>
            <w:hideMark/>
          </w:tcPr>
          <w:p w14:paraId="25730D89" w14:textId="77777777" w:rsidR="00CE13D3" w:rsidRPr="00CE13D3" w:rsidRDefault="00CE13D3" w:rsidP="00CE13D3">
            <w:pPr>
              <w:rPr>
                <w:rFonts w:cs="Arial"/>
                <w:color w:val="000000"/>
                <w:sz w:val="20"/>
                <w:szCs w:val="20"/>
              </w:rPr>
            </w:pPr>
            <w:r w:rsidRPr="00CE13D3">
              <w:rPr>
                <w:rFonts w:cs="Arial"/>
                <w:color w:val="000000"/>
                <w:sz w:val="20"/>
                <w:szCs w:val="20"/>
              </w:rPr>
              <w:t>V.C.</w:t>
            </w:r>
          </w:p>
        </w:tc>
        <w:tc>
          <w:tcPr>
            <w:tcW w:w="1080" w:type="dxa"/>
            <w:tcBorders>
              <w:top w:val="nil"/>
              <w:left w:val="nil"/>
              <w:bottom w:val="single" w:sz="4" w:space="0" w:color="auto"/>
              <w:right w:val="single" w:sz="4" w:space="0" w:color="auto"/>
            </w:tcBorders>
            <w:shd w:val="clear" w:color="auto" w:fill="auto"/>
            <w:vAlign w:val="center"/>
            <w:hideMark/>
          </w:tcPr>
          <w:p w14:paraId="49DB1716"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75118A6B" w14:textId="77777777" w:rsidR="00CE13D3" w:rsidRPr="00CE13D3" w:rsidRDefault="00CE13D3" w:rsidP="00CE13D3">
            <w:pPr>
              <w:rPr>
                <w:rFonts w:cs="Arial"/>
                <w:color w:val="000000"/>
                <w:sz w:val="20"/>
                <w:szCs w:val="20"/>
              </w:rPr>
            </w:pPr>
            <w:r w:rsidRPr="00CE13D3">
              <w:rPr>
                <w:rFonts w:cs="Arial"/>
                <w:color w:val="000000"/>
                <w:sz w:val="20"/>
                <w:szCs w:val="20"/>
              </w:rPr>
              <w:t xml:space="preserve">Does NDEE use any application development tools like </w:t>
            </w:r>
            <w:proofErr w:type="spellStart"/>
            <w:r w:rsidRPr="00CE13D3">
              <w:rPr>
                <w:rFonts w:cs="Arial"/>
                <w:color w:val="000000"/>
                <w:sz w:val="20"/>
                <w:szCs w:val="20"/>
              </w:rPr>
              <w:t>Synon</w:t>
            </w:r>
            <w:proofErr w:type="spellEnd"/>
            <w:r w:rsidRPr="00CE13D3">
              <w:rPr>
                <w:rFonts w:cs="Arial"/>
                <w:color w:val="000000"/>
                <w:sz w:val="20"/>
                <w:szCs w:val="20"/>
              </w:rPr>
              <w:t>?</w:t>
            </w:r>
          </w:p>
        </w:tc>
        <w:tc>
          <w:tcPr>
            <w:tcW w:w="4099" w:type="dxa"/>
            <w:tcBorders>
              <w:top w:val="nil"/>
              <w:left w:val="nil"/>
              <w:bottom w:val="single" w:sz="4" w:space="0" w:color="auto"/>
              <w:right w:val="single" w:sz="4" w:space="0" w:color="auto"/>
            </w:tcBorders>
            <w:shd w:val="clear" w:color="auto" w:fill="auto"/>
            <w:vAlign w:val="center"/>
            <w:hideMark/>
          </w:tcPr>
          <w:p w14:paraId="3CF82C7F"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0C6CC8B0" w14:textId="77777777" w:rsidTr="00CE13D3">
        <w:trPr>
          <w:trHeight w:val="12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E80175" w14:textId="77777777" w:rsidR="00CE13D3" w:rsidRPr="00CE13D3" w:rsidRDefault="00CE13D3" w:rsidP="00CE13D3">
            <w:pPr>
              <w:rPr>
                <w:rFonts w:cs="Arial"/>
                <w:color w:val="000000"/>
                <w:sz w:val="20"/>
                <w:szCs w:val="20"/>
              </w:rPr>
            </w:pPr>
            <w:r w:rsidRPr="00CE13D3">
              <w:rPr>
                <w:rFonts w:cs="Arial"/>
                <w:color w:val="000000"/>
                <w:sz w:val="20"/>
                <w:szCs w:val="20"/>
              </w:rPr>
              <w:t>34</w:t>
            </w:r>
          </w:p>
        </w:tc>
        <w:tc>
          <w:tcPr>
            <w:tcW w:w="1350" w:type="dxa"/>
            <w:tcBorders>
              <w:top w:val="nil"/>
              <w:left w:val="nil"/>
              <w:bottom w:val="single" w:sz="4" w:space="0" w:color="auto"/>
              <w:right w:val="single" w:sz="4" w:space="0" w:color="auto"/>
            </w:tcBorders>
            <w:shd w:val="clear" w:color="auto" w:fill="auto"/>
            <w:vAlign w:val="center"/>
            <w:hideMark/>
          </w:tcPr>
          <w:p w14:paraId="688CB29A" w14:textId="77777777" w:rsidR="00CE13D3" w:rsidRPr="00CE13D3" w:rsidRDefault="00CE13D3" w:rsidP="00CE13D3">
            <w:pPr>
              <w:rPr>
                <w:rFonts w:cs="Arial"/>
                <w:color w:val="000000"/>
                <w:sz w:val="20"/>
                <w:szCs w:val="20"/>
              </w:rPr>
            </w:pPr>
            <w:r w:rsidRPr="00CE13D3">
              <w:rPr>
                <w:rFonts w:cs="Arial"/>
                <w:color w:val="000000"/>
                <w:sz w:val="20"/>
                <w:szCs w:val="20"/>
              </w:rPr>
              <w:t>V.C.</w:t>
            </w:r>
          </w:p>
        </w:tc>
        <w:tc>
          <w:tcPr>
            <w:tcW w:w="1080" w:type="dxa"/>
            <w:tcBorders>
              <w:top w:val="nil"/>
              <w:left w:val="nil"/>
              <w:bottom w:val="single" w:sz="4" w:space="0" w:color="auto"/>
              <w:right w:val="single" w:sz="4" w:space="0" w:color="auto"/>
            </w:tcBorders>
            <w:shd w:val="clear" w:color="auto" w:fill="auto"/>
            <w:vAlign w:val="center"/>
            <w:hideMark/>
          </w:tcPr>
          <w:p w14:paraId="78ACBA9F"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15806F8F" w14:textId="77777777" w:rsidR="00CE13D3" w:rsidRPr="00CE13D3" w:rsidRDefault="00CE13D3" w:rsidP="00CE13D3">
            <w:pPr>
              <w:rPr>
                <w:rFonts w:cs="Arial"/>
                <w:color w:val="000000"/>
                <w:sz w:val="20"/>
                <w:szCs w:val="20"/>
              </w:rPr>
            </w:pPr>
            <w:r w:rsidRPr="00CE13D3">
              <w:rPr>
                <w:rFonts w:cs="Arial"/>
                <w:color w:val="000000"/>
                <w:sz w:val="20"/>
                <w:szCs w:val="20"/>
              </w:rPr>
              <w:t xml:space="preserve">Is NDEE looking for </w:t>
            </w:r>
            <w:proofErr w:type="gramStart"/>
            <w:r w:rsidRPr="00CE13D3">
              <w:rPr>
                <w:rFonts w:cs="Arial"/>
                <w:color w:val="000000"/>
                <w:sz w:val="20"/>
                <w:szCs w:val="20"/>
              </w:rPr>
              <w:t>an enhanced</w:t>
            </w:r>
            <w:proofErr w:type="gramEnd"/>
            <w:r w:rsidRPr="00CE13D3">
              <w:rPr>
                <w:rFonts w:cs="Arial"/>
                <w:color w:val="000000"/>
                <w:sz w:val="20"/>
                <w:szCs w:val="20"/>
              </w:rPr>
              <w:t xml:space="preserve"> user experience, including process flow improvements and combining screens to make it more efficient, or is NDEE looking to primarily retain the current screen flow?</w:t>
            </w:r>
          </w:p>
        </w:tc>
        <w:tc>
          <w:tcPr>
            <w:tcW w:w="4099" w:type="dxa"/>
            <w:tcBorders>
              <w:top w:val="nil"/>
              <w:left w:val="nil"/>
              <w:bottom w:val="single" w:sz="4" w:space="0" w:color="auto"/>
              <w:right w:val="single" w:sz="4" w:space="0" w:color="auto"/>
            </w:tcBorders>
            <w:shd w:val="clear" w:color="auto" w:fill="auto"/>
            <w:vAlign w:val="center"/>
            <w:hideMark/>
          </w:tcPr>
          <w:p w14:paraId="7B4475EC" w14:textId="77777777" w:rsidR="00CE13D3" w:rsidRPr="00CE13D3" w:rsidRDefault="00CE13D3" w:rsidP="00CE13D3">
            <w:pPr>
              <w:rPr>
                <w:rFonts w:cs="Arial"/>
                <w:color w:val="000000"/>
                <w:sz w:val="20"/>
                <w:szCs w:val="20"/>
              </w:rPr>
            </w:pPr>
            <w:r w:rsidRPr="00CE13D3">
              <w:rPr>
                <w:rFonts w:cs="Arial"/>
                <w:color w:val="000000"/>
                <w:sz w:val="20"/>
                <w:szCs w:val="20"/>
              </w:rPr>
              <w:t>Retain current screen flow</w:t>
            </w:r>
          </w:p>
        </w:tc>
      </w:tr>
      <w:tr w:rsidR="00CE13D3" w:rsidRPr="00CE13D3" w14:paraId="300165A0"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5BB56B" w14:textId="77777777" w:rsidR="00CE13D3" w:rsidRPr="00CE13D3" w:rsidRDefault="00CE13D3" w:rsidP="00CE13D3">
            <w:pPr>
              <w:rPr>
                <w:rFonts w:cs="Arial"/>
                <w:color w:val="000000"/>
                <w:sz w:val="20"/>
                <w:szCs w:val="20"/>
              </w:rPr>
            </w:pPr>
            <w:r w:rsidRPr="00CE13D3">
              <w:rPr>
                <w:rFonts w:cs="Arial"/>
                <w:color w:val="000000"/>
                <w:sz w:val="20"/>
                <w:szCs w:val="20"/>
              </w:rPr>
              <w:t>35</w:t>
            </w:r>
          </w:p>
        </w:tc>
        <w:tc>
          <w:tcPr>
            <w:tcW w:w="1350" w:type="dxa"/>
            <w:tcBorders>
              <w:top w:val="nil"/>
              <w:left w:val="nil"/>
              <w:bottom w:val="single" w:sz="4" w:space="0" w:color="auto"/>
              <w:right w:val="single" w:sz="4" w:space="0" w:color="auto"/>
            </w:tcBorders>
            <w:shd w:val="clear" w:color="auto" w:fill="auto"/>
            <w:vAlign w:val="center"/>
            <w:hideMark/>
          </w:tcPr>
          <w:p w14:paraId="0D4BAD87" w14:textId="77777777" w:rsidR="00CE13D3" w:rsidRPr="00CE13D3" w:rsidRDefault="00CE13D3" w:rsidP="00CE13D3">
            <w:pPr>
              <w:rPr>
                <w:rFonts w:cs="Arial"/>
                <w:color w:val="000000"/>
                <w:sz w:val="20"/>
                <w:szCs w:val="20"/>
              </w:rPr>
            </w:pPr>
            <w:r w:rsidRPr="00CE13D3">
              <w:rPr>
                <w:rFonts w:cs="Arial"/>
                <w:color w:val="000000"/>
                <w:sz w:val="20"/>
                <w:szCs w:val="20"/>
              </w:rPr>
              <w:t>Glossary of Terms (Platform)</w:t>
            </w:r>
          </w:p>
        </w:tc>
        <w:tc>
          <w:tcPr>
            <w:tcW w:w="1080" w:type="dxa"/>
            <w:tcBorders>
              <w:top w:val="nil"/>
              <w:left w:val="nil"/>
              <w:bottom w:val="single" w:sz="4" w:space="0" w:color="auto"/>
              <w:right w:val="single" w:sz="4" w:space="0" w:color="auto"/>
            </w:tcBorders>
            <w:shd w:val="clear" w:color="auto" w:fill="auto"/>
            <w:vAlign w:val="center"/>
            <w:hideMark/>
          </w:tcPr>
          <w:p w14:paraId="2B4CDDD9" w14:textId="77777777" w:rsidR="00CE13D3" w:rsidRPr="00CE13D3" w:rsidRDefault="00CE13D3" w:rsidP="00CE13D3">
            <w:pPr>
              <w:jc w:val="center"/>
              <w:rPr>
                <w:rFonts w:cs="Arial"/>
                <w:color w:val="000000"/>
                <w:sz w:val="20"/>
                <w:szCs w:val="20"/>
              </w:rPr>
            </w:pPr>
            <w:r w:rsidRPr="00CE13D3">
              <w:rPr>
                <w:rFonts w:cs="Arial"/>
                <w:color w:val="000000"/>
                <w:sz w:val="20"/>
                <w:szCs w:val="20"/>
              </w:rPr>
              <w:t>vii</w:t>
            </w:r>
          </w:p>
        </w:tc>
        <w:tc>
          <w:tcPr>
            <w:tcW w:w="4181" w:type="dxa"/>
            <w:tcBorders>
              <w:top w:val="nil"/>
              <w:left w:val="nil"/>
              <w:bottom w:val="single" w:sz="4" w:space="0" w:color="auto"/>
              <w:right w:val="single" w:sz="4" w:space="0" w:color="auto"/>
            </w:tcBorders>
            <w:shd w:val="clear" w:color="auto" w:fill="auto"/>
            <w:vAlign w:val="center"/>
            <w:hideMark/>
          </w:tcPr>
          <w:p w14:paraId="3EE7A473" w14:textId="77777777" w:rsidR="00CE13D3" w:rsidRPr="00CE13D3" w:rsidRDefault="00CE13D3" w:rsidP="00CE13D3">
            <w:pPr>
              <w:rPr>
                <w:rFonts w:cs="Arial"/>
                <w:color w:val="000000"/>
                <w:sz w:val="20"/>
                <w:szCs w:val="20"/>
              </w:rPr>
            </w:pPr>
            <w:r w:rsidRPr="00CE13D3">
              <w:rPr>
                <w:rFonts w:cs="Arial"/>
                <w:color w:val="000000"/>
                <w:sz w:val="20"/>
                <w:szCs w:val="20"/>
              </w:rPr>
              <w:t>What is the mainframe that is being used? Is it an AS 400? If not, what is it?</w:t>
            </w:r>
          </w:p>
        </w:tc>
        <w:tc>
          <w:tcPr>
            <w:tcW w:w="4099" w:type="dxa"/>
            <w:tcBorders>
              <w:top w:val="nil"/>
              <w:left w:val="nil"/>
              <w:bottom w:val="single" w:sz="4" w:space="0" w:color="auto"/>
              <w:right w:val="single" w:sz="4" w:space="0" w:color="auto"/>
            </w:tcBorders>
            <w:shd w:val="clear" w:color="auto" w:fill="auto"/>
            <w:vAlign w:val="center"/>
            <w:hideMark/>
          </w:tcPr>
          <w:p w14:paraId="579CA8B7" w14:textId="54E3B8A7" w:rsidR="00CE13D3" w:rsidRPr="00CE13D3" w:rsidRDefault="00CE13D3" w:rsidP="00CE13D3">
            <w:pPr>
              <w:rPr>
                <w:rFonts w:cs="Arial"/>
                <w:color w:val="000000"/>
                <w:sz w:val="20"/>
                <w:szCs w:val="20"/>
              </w:rPr>
            </w:pPr>
            <w:r w:rsidRPr="00CE13D3">
              <w:rPr>
                <w:rFonts w:cs="Arial"/>
                <w:color w:val="000000"/>
                <w:sz w:val="20"/>
                <w:szCs w:val="20"/>
              </w:rPr>
              <w:t xml:space="preserve">It is </w:t>
            </w:r>
            <w:proofErr w:type="gramStart"/>
            <w:r w:rsidRPr="00CE13D3">
              <w:rPr>
                <w:rFonts w:cs="Arial"/>
                <w:color w:val="000000"/>
                <w:sz w:val="20"/>
                <w:szCs w:val="20"/>
              </w:rPr>
              <w:t>a</w:t>
            </w:r>
            <w:proofErr w:type="gramEnd"/>
            <w:r w:rsidRPr="00CE13D3">
              <w:rPr>
                <w:rFonts w:cs="Arial"/>
                <w:color w:val="000000"/>
                <w:sz w:val="20"/>
                <w:szCs w:val="20"/>
              </w:rPr>
              <w:t xml:space="preserve"> IBM Power 10. It is the </w:t>
            </w:r>
            <w:proofErr w:type="gramStart"/>
            <w:r w:rsidRPr="00CE13D3">
              <w:rPr>
                <w:rFonts w:cs="Arial"/>
                <w:color w:val="000000"/>
                <w:sz w:val="20"/>
                <w:szCs w:val="20"/>
              </w:rPr>
              <w:t>agency primary database</w:t>
            </w:r>
            <w:proofErr w:type="gramEnd"/>
            <w:r w:rsidRPr="00CE13D3">
              <w:rPr>
                <w:rFonts w:cs="Arial"/>
                <w:color w:val="000000"/>
                <w:sz w:val="20"/>
                <w:szCs w:val="20"/>
              </w:rPr>
              <w:t xml:space="preserve"> and has many </w:t>
            </w:r>
            <w:r w:rsidR="000C30EF" w:rsidRPr="00CE13D3">
              <w:rPr>
                <w:rFonts w:cs="Arial"/>
                <w:color w:val="000000"/>
                <w:sz w:val="20"/>
                <w:szCs w:val="20"/>
              </w:rPr>
              <w:t>different</w:t>
            </w:r>
            <w:r w:rsidRPr="00CE13D3">
              <w:rPr>
                <w:rFonts w:cs="Arial"/>
                <w:color w:val="000000"/>
                <w:sz w:val="20"/>
                <w:szCs w:val="20"/>
              </w:rPr>
              <w:t xml:space="preserve"> applications interacting with said database.</w:t>
            </w:r>
          </w:p>
        </w:tc>
      </w:tr>
      <w:tr w:rsidR="00CE13D3" w:rsidRPr="00CE13D3" w14:paraId="68AC282E" w14:textId="77777777" w:rsidTr="00CE13D3">
        <w:trPr>
          <w:trHeight w:val="10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A4693E" w14:textId="77777777" w:rsidR="00CE13D3" w:rsidRPr="00CE13D3" w:rsidRDefault="00CE13D3" w:rsidP="00CE13D3">
            <w:pPr>
              <w:rPr>
                <w:rFonts w:cs="Arial"/>
                <w:color w:val="000000"/>
                <w:sz w:val="20"/>
                <w:szCs w:val="20"/>
              </w:rPr>
            </w:pPr>
            <w:r w:rsidRPr="00CE13D3">
              <w:rPr>
                <w:rFonts w:cs="Arial"/>
                <w:color w:val="000000"/>
                <w:sz w:val="20"/>
                <w:szCs w:val="20"/>
              </w:rPr>
              <w:t>36</w:t>
            </w:r>
          </w:p>
        </w:tc>
        <w:tc>
          <w:tcPr>
            <w:tcW w:w="1350" w:type="dxa"/>
            <w:tcBorders>
              <w:top w:val="nil"/>
              <w:left w:val="nil"/>
              <w:bottom w:val="single" w:sz="4" w:space="0" w:color="auto"/>
              <w:right w:val="single" w:sz="4" w:space="0" w:color="auto"/>
            </w:tcBorders>
            <w:shd w:val="clear" w:color="auto" w:fill="auto"/>
            <w:vAlign w:val="center"/>
            <w:hideMark/>
          </w:tcPr>
          <w:p w14:paraId="7E663940" w14:textId="77777777" w:rsidR="00CE13D3" w:rsidRPr="00CE13D3" w:rsidRDefault="00CE13D3" w:rsidP="00CE13D3">
            <w:pPr>
              <w:rPr>
                <w:rFonts w:cs="Arial"/>
                <w:color w:val="000000"/>
                <w:sz w:val="20"/>
                <w:szCs w:val="20"/>
              </w:rPr>
            </w:pPr>
            <w:r w:rsidRPr="00CE13D3">
              <w:rPr>
                <w:rFonts w:cs="Arial"/>
                <w:color w:val="000000"/>
                <w:sz w:val="20"/>
                <w:szCs w:val="20"/>
              </w:rPr>
              <w:t>I.C.</w:t>
            </w:r>
          </w:p>
        </w:tc>
        <w:tc>
          <w:tcPr>
            <w:tcW w:w="1080" w:type="dxa"/>
            <w:tcBorders>
              <w:top w:val="nil"/>
              <w:left w:val="nil"/>
              <w:bottom w:val="single" w:sz="4" w:space="0" w:color="auto"/>
              <w:right w:val="single" w:sz="4" w:space="0" w:color="auto"/>
            </w:tcBorders>
            <w:shd w:val="clear" w:color="auto" w:fill="auto"/>
            <w:vAlign w:val="center"/>
            <w:hideMark/>
          </w:tcPr>
          <w:p w14:paraId="32AF4243" w14:textId="77777777" w:rsidR="00CE13D3" w:rsidRPr="00CE13D3" w:rsidRDefault="00CE13D3" w:rsidP="00CE13D3">
            <w:pPr>
              <w:jc w:val="center"/>
              <w:rPr>
                <w:rFonts w:cs="Arial"/>
                <w:color w:val="000000"/>
                <w:sz w:val="20"/>
                <w:szCs w:val="20"/>
              </w:rPr>
            </w:pPr>
            <w:r w:rsidRPr="00CE13D3">
              <w:rPr>
                <w:rFonts w:cs="Arial"/>
                <w:color w:val="000000"/>
                <w:sz w:val="20"/>
                <w:szCs w:val="20"/>
              </w:rPr>
              <w:t>3</w:t>
            </w:r>
          </w:p>
        </w:tc>
        <w:tc>
          <w:tcPr>
            <w:tcW w:w="4181" w:type="dxa"/>
            <w:tcBorders>
              <w:top w:val="nil"/>
              <w:left w:val="nil"/>
              <w:bottom w:val="single" w:sz="4" w:space="0" w:color="auto"/>
              <w:right w:val="single" w:sz="4" w:space="0" w:color="auto"/>
            </w:tcBorders>
            <w:shd w:val="clear" w:color="auto" w:fill="auto"/>
            <w:vAlign w:val="center"/>
            <w:hideMark/>
          </w:tcPr>
          <w:p w14:paraId="088DE17B" w14:textId="77777777" w:rsidR="00CE13D3" w:rsidRPr="00CE13D3" w:rsidRDefault="00CE13D3" w:rsidP="00CE13D3">
            <w:pPr>
              <w:rPr>
                <w:rFonts w:cs="Arial"/>
                <w:color w:val="000000"/>
                <w:sz w:val="20"/>
                <w:szCs w:val="20"/>
              </w:rPr>
            </w:pPr>
            <w:r w:rsidRPr="00CE13D3">
              <w:rPr>
                <w:rFonts w:cs="Arial"/>
                <w:color w:val="000000"/>
                <w:sz w:val="20"/>
                <w:szCs w:val="20"/>
              </w:rPr>
              <w:t xml:space="preserve">Is there an anticipated start date? </w:t>
            </w:r>
            <w:proofErr w:type="gramStart"/>
            <w:r w:rsidRPr="00CE13D3">
              <w:rPr>
                <w:rFonts w:cs="Arial"/>
                <w:color w:val="000000"/>
                <w:sz w:val="20"/>
                <w:szCs w:val="20"/>
              </w:rPr>
              <w:t>or</w:t>
            </w:r>
            <w:proofErr w:type="gramEnd"/>
            <w:r w:rsidRPr="00CE13D3">
              <w:rPr>
                <w:rFonts w:cs="Arial"/>
                <w:color w:val="000000"/>
                <w:sz w:val="20"/>
                <w:szCs w:val="20"/>
              </w:rPr>
              <w:t xml:space="preserve"> possible month? Quarter?</w:t>
            </w:r>
          </w:p>
        </w:tc>
        <w:tc>
          <w:tcPr>
            <w:tcW w:w="4099" w:type="dxa"/>
            <w:tcBorders>
              <w:top w:val="nil"/>
              <w:left w:val="nil"/>
              <w:bottom w:val="single" w:sz="4" w:space="0" w:color="auto"/>
              <w:right w:val="single" w:sz="4" w:space="0" w:color="auto"/>
            </w:tcBorders>
            <w:shd w:val="clear" w:color="auto" w:fill="auto"/>
            <w:vAlign w:val="center"/>
            <w:hideMark/>
          </w:tcPr>
          <w:p w14:paraId="460FD6B1" w14:textId="26BD2E45" w:rsidR="00CE13D3" w:rsidRPr="00CE13D3" w:rsidRDefault="00CE13D3" w:rsidP="00CE13D3">
            <w:pPr>
              <w:rPr>
                <w:rFonts w:cs="Arial"/>
                <w:color w:val="000000"/>
                <w:sz w:val="20"/>
                <w:szCs w:val="20"/>
              </w:rPr>
            </w:pPr>
            <w:proofErr w:type="gramStart"/>
            <w:r w:rsidRPr="00CE13D3">
              <w:rPr>
                <w:rFonts w:cs="Arial"/>
                <w:color w:val="000000"/>
                <w:sz w:val="20"/>
                <w:szCs w:val="20"/>
              </w:rPr>
              <w:t>At this time</w:t>
            </w:r>
            <w:proofErr w:type="gramEnd"/>
            <w:r w:rsidRPr="00CE13D3">
              <w:rPr>
                <w:rFonts w:cs="Arial"/>
                <w:color w:val="000000"/>
                <w:sz w:val="20"/>
                <w:szCs w:val="20"/>
              </w:rPr>
              <w:t xml:space="preserve"> there is not a set start date. Depending on the cost of the project, funds may have to be </w:t>
            </w:r>
            <w:r w:rsidR="000C30EF" w:rsidRPr="00CE13D3">
              <w:rPr>
                <w:rFonts w:cs="Arial"/>
                <w:color w:val="000000"/>
                <w:sz w:val="20"/>
                <w:szCs w:val="20"/>
              </w:rPr>
              <w:t>budgeted</w:t>
            </w:r>
            <w:r w:rsidRPr="00CE13D3">
              <w:rPr>
                <w:rFonts w:cs="Arial"/>
                <w:color w:val="000000"/>
                <w:sz w:val="20"/>
                <w:szCs w:val="20"/>
              </w:rPr>
              <w:t xml:space="preserve"> for a future fiscal year.</w:t>
            </w:r>
          </w:p>
        </w:tc>
      </w:tr>
      <w:tr w:rsidR="00CE13D3" w:rsidRPr="00CE13D3" w14:paraId="04690A9C" w14:textId="77777777" w:rsidTr="00CE13D3">
        <w:trPr>
          <w:trHeight w:val="12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8E4B6C"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37</w:t>
            </w:r>
          </w:p>
        </w:tc>
        <w:tc>
          <w:tcPr>
            <w:tcW w:w="1350" w:type="dxa"/>
            <w:tcBorders>
              <w:top w:val="nil"/>
              <w:left w:val="nil"/>
              <w:bottom w:val="single" w:sz="4" w:space="0" w:color="auto"/>
              <w:right w:val="single" w:sz="4" w:space="0" w:color="auto"/>
            </w:tcBorders>
            <w:shd w:val="clear" w:color="auto" w:fill="auto"/>
            <w:vAlign w:val="center"/>
            <w:hideMark/>
          </w:tcPr>
          <w:p w14:paraId="00F0387E" w14:textId="77777777" w:rsidR="00CE13D3" w:rsidRPr="00CE13D3" w:rsidRDefault="00CE13D3" w:rsidP="00CE13D3">
            <w:pPr>
              <w:rPr>
                <w:rFonts w:cs="Arial"/>
                <w:color w:val="000000"/>
                <w:sz w:val="20"/>
                <w:szCs w:val="20"/>
              </w:rPr>
            </w:pPr>
            <w:r w:rsidRPr="00CE13D3">
              <w:rPr>
                <w:rFonts w:cs="Arial"/>
                <w:color w:val="000000"/>
                <w:sz w:val="20"/>
                <w:szCs w:val="20"/>
              </w:rPr>
              <w:t>IV.G.</w:t>
            </w:r>
          </w:p>
        </w:tc>
        <w:tc>
          <w:tcPr>
            <w:tcW w:w="1080" w:type="dxa"/>
            <w:tcBorders>
              <w:top w:val="nil"/>
              <w:left w:val="nil"/>
              <w:bottom w:val="single" w:sz="4" w:space="0" w:color="auto"/>
              <w:right w:val="single" w:sz="4" w:space="0" w:color="auto"/>
            </w:tcBorders>
            <w:shd w:val="clear" w:color="auto" w:fill="auto"/>
            <w:vAlign w:val="center"/>
            <w:hideMark/>
          </w:tcPr>
          <w:p w14:paraId="1AB3ED7A" w14:textId="77777777" w:rsidR="00CE13D3" w:rsidRPr="00CE13D3" w:rsidRDefault="00CE13D3" w:rsidP="00CE13D3">
            <w:pPr>
              <w:jc w:val="center"/>
              <w:rPr>
                <w:rFonts w:cs="Arial"/>
                <w:color w:val="000000"/>
                <w:sz w:val="20"/>
                <w:szCs w:val="20"/>
              </w:rPr>
            </w:pPr>
            <w:r w:rsidRPr="00CE13D3">
              <w:rPr>
                <w:rFonts w:cs="Arial"/>
                <w:color w:val="000000"/>
                <w:sz w:val="20"/>
                <w:szCs w:val="20"/>
              </w:rPr>
              <w:t>23</w:t>
            </w:r>
          </w:p>
        </w:tc>
        <w:tc>
          <w:tcPr>
            <w:tcW w:w="4181" w:type="dxa"/>
            <w:tcBorders>
              <w:top w:val="nil"/>
              <w:left w:val="nil"/>
              <w:bottom w:val="single" w:sz="4" w:space="0" w:color="auto"/>
              <w:right w:val="single" w:sz="4" w:space="0" w:color="auto"/>
            </w:tcBorders>
            <w:shd w:val="clear" w:color="auto" w:fill="auto"/>
            <w:vAlign w:val="center"/>
            <w:hideMark/>
          </w:tcPr>
          <w:p w14:paraId="03AA218A" w14:textId="77777777" w:rsidR="00CE13D3" w:rsidRPr="00CE13D3" w:rsidRDefault="00CE13D3" w:rsidP="00CE13D3">
            <w:pPr>
              <w:rPr>
                <w:rFonts w:cs="Arial"/>
                <w:color w:val="000000"/>
                <w:sz w:val="20"/>
                <w:szCs w:val="20"/>
              </w:rPr>
            </w:pPr>
            <w:r w:rsidRPr="00CE13D3">
              <w:rPr>
                <w:rFonts w:cs="Arial"/>
                <w:color w:val="000000"/>
                <w:sz w:val="20"/>
                <w:szCs w:val="20"/>
              </w:rPr>
              <w:t xml:space="preserve">What funding has been </w:t>
            </w:r>
            <w:proofErr w:type="gramStart"/>
            <w:r w:rsidRPr="00CE13D3">
              <w:rPr>
                <w:rFonts w:cs="Arial"/>
                <w:color w:val="000000"/>
                <w:sz w:val="20"/>
                <w:szCs w:val="20"/>
              </w:rPr>
              <w:t>appropriated</w:t>
            </w:r>
            <w:proofErr w:type="gramEnd"/>
            <w:r w:rsidRPr="00CE13D3">
              <w:rPr>
                <w:rFonts w:cs="Arial"/>
                <w:color w:val="000000"/>
                <w:sz w:val="20"/>
                <w:szCs w:val="20"/>
              </w:rPr>
              <w:t xml:space="preserve"> for this project?</w:t>
            </w:r>
          </w:p>
        </w:tc>
        <w:tc>
          <w:tcPr>
            <w:tcW w:w="4099" w:type="dxa"/>
            <w:tcBorders>
              <w:top w:val="nil"/>
              <w:left w:val="nil"/>
              <w:bottom w:val="single" w:sz="4" w:space="0" w:color="auto"/>
              <w:right w:val="single" w:sz="4" w:space="0" w:color="auto"/>
            </w:tcBorders>
            <w:shd w:val="clear" w:color="auto" w:fill="auto"/>
            <w:vAlign w:val="center"/>
            <w:hideMark/>
          </w:tcPr>
          <w:p w14:paraId="30D55D4C" w14:textId="77777777" w:rsidR="00CE13D3" w:rsidRPr="00CE13D3" w:rsidRDefault="00CE13D3" w:rsidP="00CE13D3">
            <w:pPr>
              <w:rPr>
                <w:rFonts w:cs="Arial"/>
                <w:color w:val="000000"/>
                <w:sz w:val="20"/>
                <w:szCs w:val="20"/>
              </w:rPr>
            </w:pPr>
            <w:r w:rsidRPr="00CE13D3">
              <w:rPr>
                <w:rFonts w:cs="Arial"/>
                <w:color w:val="000000"/>
                <w:sz w:val="20"/>
                <w:szCs w:val="20"/>
              </w:rPr>
              <w:t>No cap has been set for this project. However, DWEE reserves the right to not move forward with the IIS Modernization project if proposals are not deemed to be financially viable.</w:t>
            </w:r>
          </w:p>
        </w:tc>
      </w:tr>
      <w:tr w:rsidR="00CE13D3" w:rsidRPr="00CE13D3" w14:paraId="5DB6EA26"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C8C445" w14:textId="77777777" w:rsidR="00CE13D3" w:rsidRPr="00CE13D3" w:rsidRDefault="00CE13D3" w:rsidP="00CE13D3">
            <w:pPr>
              <w:rPr>
                <w:rFonts w:cs="Arial"/>
                <w:color w:val="000000"/>
                <w:sz w:val="20"/>
                <w:szCs w:val="20"/>
              </w:rPr>
            </w:pPr>
            <w:r w:rsidRPr="00CE13D3">
              <w:rPr>
                <w:rFonts w:cs="Arial"/>
                <w:color w:val="000000"/>
                <w:sz w:val="20"/>
                <w:szCs w:val="20"/>
              </w:rPr>
              <w:t>38</w:t>
            </w:r>
          </w:p>
        </w:tc>
        <w:tc>
          <w:tcPr>
            <w:tcW w:w="1350" w:type="dxa"/>
            <w:tcBorders>
              <w:top w:val="nil"/>
              <w:left w:val="nil"/>
              <w:bottom w:val="single" w:sz="4" w:space="0" w:color="auto"/>
              <w:right w:val="single" w:sz="4" w:space="0" w:color="auto"/>
            </w:tcBorders>
            <w:shd w:val="clear" w:color="auto" w:fill="auto"/>
            <w:vAlign w:val="center"/>
            <w:hideMark/>
          </w:tcPr>
          <w:p w14:paraId="4D1E7919" w14:textId="77777777" w:rsidR="00CE13D3" w:rsidRPr="00CE13D3" w:rsidRDefault="00CE13D3" w:rsidP="00CE13D3">
            <w:pPr>
              <w:rPr>
                <w:rFonts w:cs="Arial"/>
                <w:color w:val="000000"/>
                <w:sz w:val="20"/>
                <w:szCs w:val="20"/>
              </w:rPr>
            </w:pPr>
            <w:r w:rsidRPr="00CE13D3">
              <w:rPr>
                <w:rFonts w:cs="Arial"/>
                <w:color w:val="000000"/>
                <w:sz w:val="20"/>
                <w:szCs w:val="20"/>
              </w:rPr>
              <w:t>V.C.</w:t>
            </w:r>
          </w:p>
        </w:tc>
        <w:tc>
          <w:tcPr>
            <w:tcW w:w="1080" w:type="dxa"/>
            <w:tcBorders>
              <w:top w:val="nil"/>
              <w:left w:val="nil"/>
              <w:bottom w:val="single" w:sz="4" w:space="0" w:color="auto"/>
              <w:right w:val="single" w:sz="4" w:space="0" w:color="auto"/>
            </w:tcBorders>
            <w:shd w:val="clear" w:color="auto" w:fill="auto"/>
            <w:vAlign w:val="center"/>
            <w:hideMark/>
          </w:tcPr>
          <w:p w14:paraId="25189724"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3B6AF880" w14:textId="77777777" w:rsidR="00CE13D3" w:rsidRPr="00CE13D3" w:rsidRDefault="00CE13D3" w:rsidP="00CE13D3">
            <w:pPr>
              <w:rPr>
                <w:rFonts w:cs="Arial"/>
                <w:color w:val="000000"/>
                <w:sz w:val="20"/>
                <w:szCs w:val="20"/>
              </w:rPr>
            </w:pPr>
            <w:r w:rsidRPr="00CE13D3">
              <w:rPr>
                <w:rFonts w:cs="Arial"/>
                <w:color w:val="000000"/>
                <w:sz w:val="20"/>
                <w:szCs w:val="20"/>
              </w:rPr>
              <w:t>Has any third party assisted in developing the specifications of the RFP? If so, can you name the third party?</w:t>
            </w:r>
          </w:p>
        </w:tc>
        <w:tc>
          <w:tcPr>
            <w:tcW w:w="4099" w:type="dxa"/>
            <w:tcBorders>
              <w:top w:val="nil"/>
              <w:left w:val="nil"/>
              <w:bottom w:val="single" w:sz="4" w:space="0" w:color="auto"/>
              <w:right w:val="single" w:sz="4" w:space="0" w:color="auto"/>
            </w:tcBorders>
            <w:shd w:val="clear" w:color="auto" w:fill="auto"/>
            <w:vAlign w:val="center"/>
            <w:hideMark/>
          </w:tcPr>
          <w:p w14:paraId="11CC17BA"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301EFF63" w14:textId="77777777" w:rsidTr="00CE13D3">
        <w:trPr>
          <w:trHeight w:val="76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419AC1" w14:textId="77777777" w:rsidR="00CE13D3" w:rsidRPr="00CE13D3" w:rsidRDefault="00CE13D3" w:rsidP="00CE13D3">
            <w:pPr>
              <w:rPr>
                <w:rFonts w:cs="Arial"/>
                <w:color w:val="000000"/>
                <w:sz w:val="20"/>
                <w:szCs w:val="20"/>
              </w:rPr>
            </w:pPr>
            <w:r w:rsidRPr="00CE13D3">
              <w:rPr>
                <w:rFonts w:cs="Arial"/>
                <w:color w:val="000000"/>
                <w:sz w:val="20"/>
                <w:szCs w:val="20"/>
              </w:rPr>
              <w:t>39</w:t>
            </w:r>
          </w:p>
        </w:tc>
        <w:tc>
          <w:tcPr>
            <w:tcW w:w="1350" w:type="dxa"/>
            <w:tcBorders>
              <w:top w:val="nil"/>
              <w:left w:val="nil"/>
              <w:bottom w:val="single" w:sz="4" w:space="0" w:color="auto"/>
              <w:right w:val="single" w:sz="4" w:space="0" w:color="auto"/>
            </w:tcBorders>
            <w:shd w:val="clear" w:color="auto" w:fill="auto"/>
            <w:vAlign w:val="center"/>
            <w:hideMark/>
          </w:tcPr>
          <w:p w14:paraId="68DACDFB" w14:textId="77777777" w:rsidR="00CE13D3" w:rsidRPr="00CE13D3" w:rsidRDefault="00CE13D3" w:rsidP="00CE13D3">
            <w:pPr>
              <w:rPr>
                <w:rFonts w:cs="Arial"/>
                <w:color w:val="000000"/>
                <w:sz w:val="20"/>
                <w:szCs w:val="20"/>
              </w:rPr>
            </w:pPr>
            <w:r w:rsidRPr="00CE13D3">
              <w:rPr>
                <w:rFonts w:cs="Arial"/>
                <w:color w:val="000000"/>
                <w:sz w:val="20"/>
                <w:szCs w:val="20"/>
              </w:rPr>
              <w:t>V.C.4.</w:t>
            </w:r>
          </w:p>
        </w:tc>
        <w:tc>
          <w:tcPr>
            <w:tcW w:w="1080" w:type="dxa"/>
            <w:tcBorders>
              <w:top w:val="nil"/>
              <w:left w:val="nil"/>
              <w:bottom w:val="single" w:sz="4" w:space="0" w:color="auto"/>
              <w:right w:val="single" w:sz="4" w:space="0" w:color="auto"/>
            </w:tcBorders>
            <w:shd w:val="clear" w:color="auto" w:fill="auto"/>
            <w:vAlign w:val="center"/>
            <w:hideMark/>
          </w:tcPr>
          <w:p w14:paraId="2D1CF74B"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4B47BB4E" w14:textId="77777777" w:rsidR="00CE13D3" w:rsidRPr="00CE13D3" w:rsidRDefault="00CE13D3" w:rsidP="00CE13D3">
            <w:pPr>
              <w:rPr>
                <w:rFonts w:cs="Arial"/>
                <w:color w:val="000000"/>
                <w:sz w:val="20"/>
                <w:szCs w:val="20"/>
              </w:rPr>
            </w:pPr>
            <w:r w:rsidRPr="00CE13D3">
              <w:rPr>
                <w:rFonts w:cs="Arial"/>
                <w:color w:val="000000"/>
                <w:sz w:val="20"/>
                <w:szCs w:val="20"/>
              </w:rPr>
              <w:t>What is the source of the data in the database? Is it all in DB2 tables? Is there any external data being queried?</w:t>
            </w:r>
          </w:p>
        </w:tc>
        <w:tc>
          <w:tcPr>
            <w:tcW w:w="4099" w:type="dxa"/>
            <w:tcBorders>
              <w:top w:val="nil"/>
              <w:left w:val="nil"/>
              <w:bottom w:val="single" w:sz="4" w:space="0" w:color="auto"/>
              <w:right w:val="single" w:sz="4" w:space="0" w:color="auto"/>
            </w:tcBorders>
            <w:shd w:val="clear" w:color="auto" w:fill="auto"/>
            <w:vAlign w:val="center"/>
            <w:hideMark/>
          </w:tcPr>
          <w:p w14:paraId="19E98EFB" w14:textId="7AE78E89" w:rsidR="00CE13D3" w:rsidRPr="00CE13D3" w:rsidRDefault="00CE13D3" w:rsidP="00CE13D3">
            <w:pPr>
              <w:rPr>
                <w:rFonts w:cs="Arial"/>
                <w:color w:val="000000"/>
                <w:sz w:val="20"/>
                <w:szCs w:val="20"/>
              </w:rPr>
            </w:pPr>
            <w:r w:rsidRPr="00CE13D3">
              <w:rPr>
                <w:rFonts w:cs="Arial"/>
                <w:color w:val="000000"/>
                <w:sz w:val="20"/>
                <w:szCs w:val="20"/>
              </w:rPr>
              <w:t xml:space="preserve">It is all DB2 </w:t>
            </w:r>
            <w:r w:rsidR="000C30EF" w:rsidRPr="00CE13D3">
              <w:rPr>
                <w:rFonts w:cs="Arial"/>
                <w:color w:val="000000"/>
                <w:sz w:val="20"/>
                <w:szCs w:val="20"/>
              </w:rPr>
              <w:t>tables</w:t>
            </w:r>
            <w:r w:rsidRPr="00CE13D3">
              <w:rPr>
                <w:rFonts w:cs="Arial"/>
                <w:color w:val="000000"/>
                <w:sz w:val="20"/>
                <w:szCs w:val="20"/>
              </w:rPr>
              <w:t>.</w:t>
            </w:r>
          </w:p>
        </w:tc>
      </w:tr>
      <w:tr w:rsidR="00CE13D3" w:rsidRPr="00CE13D3" w14:paraId="015A6581" w14:textId="77777777" w:rsidTr="00CE13D3">
        <w:trPr>
          <w:trHeight w:val="10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384864" w14:textId="77777777" w:rsidR="00CE13D3" w:rsidRPr="00CE13D3" w:rsidRDefault="00CE13D3" w:rsidP="00CE13D3">
            <w:pPr>
              <w:rPr>
                <w:rFonts w:cs="Arial"/>
                <w:color w:val="000000"/>
                <w:sz w:val="20"/>
                <w:szCs w:val="20"/>
              </w:rPr>
            </w:pPr>
            <w:r w:rsidRPr="00CE13D3">
              <w:rPr>
                <w:rFonts w:cs="Arial"/>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7A3DEC7B" w14:textId="77777777" w:rsidR="00CE13D3" w:rsidRPr="00CE13D3" w:rsidRDefault="00CE13D3" w:rsidP="00CE13D3">
            <w:pPr>
              <w:rPr>
                <w:rFonts w:cs="Arial"/>
                <w:color w:val="000000"/>
                <w:sz w:val="20"/>
                <w:szCs w:val="20"/>
              </w:rPr>
            </w:pPr>
            <w:r w:rsidRPr="00CE13D3">
              <w:rPr>
                <w:rFonts w:cs="Arial"/>
                <w:color w:val="000000"/>
                <w:sz w:val="20"/>
                <w:szCs w:val="20"/>
              </w:rPr>
              <w:t>V.C.4.</w:t>
            </w:r>
          </w:p>
        </w:tc>
        <w:tc>
          <w:tcPr>
            <w:tcW w:w="1080" w:type="dxa"/>
            <w:tcBorders>
              <w:top w:val="nil"/>
              <w:left w:val="nil"/>
              <w:bottom w:val="single" w:sz="4" w:space="0" w:color="auto"/>
              <w:right w:val="single" w:sz="4" w:space="0" w:color="auto"/>
            </w:tcBorders>
            <w:shd w:val="clear" w:color="auto" w:fill="auto"/>
            <w:vAlign w:val="center"/>
            <w:hideMark/>
          </w:tcPr>
          <w:p w14:paraId="34A627D1"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65523D96" w14:textId="77777777" w:rsidR="00CE13D3" w:rsidRPr="00CE13D3" w:rsidRDefault="00CE13D3" w:rsidP="00CE13D3">
            <w:pPr>
              <w:rPr>
                <w:rFonts w:cs="Arial"/>
                <w:color w:val="000000"/>
                <w:sz w:val="20"/>
                <w:szCs w:val="20"/>
              </w:rPr>
            </w:pPr>
            <w:r w:rsidRPr="00CE13D3">
              <w:rPr>
                <w:rFonts w:cs="Arial"/>
                <w:color w:val="000000"/>
                <w:sz w:val="20"/>
                <w:szCs w:val="20"/>
              </w:rPr>
              <w:t xml:space="preserve">What is </w:t>
            </w:r>
            <w:proofErr w:type="gramStart"/>
            <w:r w:rsidRPr="00CE13D3">
              <w:rPr>
                <w:rFonts w:cs="Arial"/>
                <w:color w:val="000000"/>
                <w:sz w:val="20"/>
                <w:szCs w:val="20"/>
              </w:rPr>
              <w:t>in</w:t>
            </w:r>
            <w:proofErr w:type="gramEnd"/>
            <w:r w:rsidRPr="00CE13D3">
              <w:rPr>
                <w:rFonts w:cs="Arial"/>
                <w:color w:val="000000"/>
                <w:sz w:val="20"/>
                <w:szCs w:val="20"/>
              </w:rPr>
              <w:t xml:space="preserve"> place to maintain </w:t>
            </w:r>
            <w:proofErr w:type="gramStart"/>
            <w:r w:rsidRPr="00CE13D3">
              <w:rPr>
                <w:rFonts w:cs="Arial"/>
                <w:color w:val="000000"/>
                <w:sz w:val="20"/>
                <w:szCs w:val="20"/>
              </w:rPr>
              <w:t>versions</w:t>
            </w:r>
            <w:proofErr w:type="gramEnd"/>
            <w:r w:rsidRPr="00CE13D3">
              <w:rPr>
                <w:rFonts w:cs="Arial"/>
                <w:color w:val="000000"/>
                <w:sz w:val="20"/>
                <w:szCs w:val="20"/>
              </w:rPr>
              <w:t>? How do you manage version control?</w:t>
            </w:r>
          </w:p>
        </w:tc>
        <w:tc>
          <w:tcPr>
            <w:tcW w:w="4099" w:type="dxa"/>
            <w:tcBorders>
              <w:top w:val="nil"/>
              <w:left w:val="nil"/>
              <w:bottom w:val="single" w:sz="4" w:space="0" w:color="auto"/>
              <w:right w:val="single" w:sz="4" w:space="0" w:color="auto"/>
            </w:tcBorders>
            <w:shd w:val="clear" w:color="auto" w:fill="auto"/>
            <w:vAlign w:val="center"/>
            <w:hideMark/>
          </w:tcPr>
          <w:p w14:paraId="1F119A55" w14:textId="03B2DBF0" w:rsidR="00CE13D3" w:rsidRPr="00CE13D3" w:rsidRDefault="00CE13D3" w:rsidP="00CE13D3">
            <w:pPr>
              <w:rPr>
                <w:rFonts w:cs="Arial"/>
                <w:color w:val="000000"/>
                <w:sz w:val="20"/>
                <w:szCs w:val="20"/>
              </w:rPr>
            </w:pPr>
            <w:r w:rsidRPr="00CE13D3">
              <w:rPr>
                <w:rFonts w:cs="Arial"/>
                <w:color w:val="000000"/>
                <w:sz w:val="20"/>
                <w:szCs w:val="20"/>
              </w:rPr>
              <w:t xml:space="preserve">The system is </w:t>
            </w:r>
            <w:proofErr w:type="gramStart"/>
            <w:r w:rsidRPr="00CE13D3">
              <w:rPr>
                <w:rFonts w:cs="Arial"/>
                <w:color w:val="000000"/>
                <w:sz w:val="20"/>
                <w:szCs w:val="20"/>
              </w:rPr>
              <w:t>backed-up</w:t>
            </w:r>
            <w:proofErr w:type="gramEnd"/>
            <w:r w:rsidRPr="00CE13D3">
              <w:rPr>
                <w:rFonts w:cs="Arial"/>
                <w:color w:val="000000"/>
                <w:sz w:val="20"/>
                <w:szCs w:val="20"/>
              </w:rPr>
              <w:t xml:space="preserve"> daily. </w:t>
            </w:r>
            <w:proofErr w:type="gramStart"/>
            <w:r w:rsidRPr="00CE13D3">
              <w:rPr>
                <w:rFonts w:cs="Arial"/>
                <w:color w:val="000000"/>
                <w:sz w:val="20"/>
                <w:szCs w:val="20"/>
              </w:rPr>
              <w:t>Otherwise</w:t>
            </w:r>
            <w:proofErr w:type="gramEnd"/>
            <w:r w:rsidRPr="00CE13D3">
              <w:rPr>
                <w:rFonts w:cs="Arial"/>
                <w:color w:val="000000"/>
                <w:sz w:val="20"/>
                <w:szCs w:val="20"/>
              </w:rPr>
              <w:t xml:space="preserve"> version of program is saved prior to a modification.  Open to versioning suggestions.</w:t>
            </w:r>
          </w:p>
        </w:tc>
      </w:tr>
      <w:tr w:rsidR="00CE13D3" w:rsidRPr="00CE13D3" w14:paraId="00C26CD4" w14:textId="77777777" w:rsidTr="00CE13D3">
        <w:trPr>
          <w:trHeight w:val="153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F4C94E" w14:textId="77777777" w:rsidR="00CE13D3" w:rsidRPr="00CE13D3" w:rsidRDefault="00CE13D3" w:rsidP="00CE13D3">
            <w:pPr>
              <w:rPr>
                <w:rFonts w:cs="Arial"/>
                <w:color w:val="000000"/>
                <w:sz w:val="20"/>
                <w:szCs w:val="20"/>
              </w:rPr>
            </w:pPr>
            <w:r w:rsidRPr="00CE13D3">
              <w:rPr>
                <w:rFonts w:cs="Arial"/>
                <w:color w:val="000000"/>
                <w:sz w:val="20"/>
                <w:szCs w:val="20"/>
              </w:rPr>
              <w:t>41</w:t>
            </w:r>
          </w:p>
        </w:tc>
        <w:tc>
          <w:tcPr>
            <w:tcW w:w="1350" w:type="dxa"/>
            <w:tcBorders>
              <w:top w:val="nil"/>
              <w:left w:val="nil"/>
              <w:bottom w:val="single" w:sz="4" w:space="0" w:color="auto"/>
              <w:right w:val="single" w:sz="4" w:space="0" w:color="auto"/>
            </w:tcBorders>
            <w:shd w:val="clear" w:color="auto" w:fill="auto"/>
            <w:vAlign w:val="center"/>
            <w:hideMark/>
          </w:tcPr>
          <w:p w14:paraId="60DB54BB" w14:textId="77777777" w:rsidR="00CE13D3" w:rsidRPr="00CE13D3" w:rsidRDefault="00CE13D3" w:rsidP="00CE13D3">
            <w:pPr>
              <w:rPr>
                <w:rFonts w:cs="Arial"/>
                <w:color w:val="000000"/>
                <w:sz w:val="20"/>
                <w:szCs w:val="20"/>
              </w:rPr>
            </w:pPr>
            <w:r w:rsidRPr="00CE13D3">
              <w:rPr>
                <w:rFonts w:cs="Arial"/>
                <w:color w:val="000000"/>
                <w:sz w:val="20"/>
                <w:szCs w:val="20"/>
              </w:rPr>
              <w:t>V.C.4. / Attachment B</w:t>
            </w:r>
          </w:p>
        </w:tc>
        <w:tc>
          <w:tcPr>
            <w:tcW w:w="1080" w:type="dxa"/>
            <w:tcBorders>
              <w:top w:val="nil"/>
              <w:left w:val="nil"/>
              <w:bottom w:val="single" w:sz="4" w:space="0" w:color="auto"/>
              <w:right w:val="single" w:sz="4" w:space="0" w:color="auto"/>
            </w:tcBorders>
            <w:shd w:val="clear" w:color="auto" w:fill="auto"/>
            <w:vAlign w:val="center"/>
            <w:hideMark/>
          </w:tcPr>
          <w:p w14:paraId="594E7364"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31AD9BAB" w14:textId="77777777" w:rsidR="00CE13D3" w:rsidRPr="00CE13D3" w:rsidRDefault="00CE13D3" w:rsidP="00CE13D3">
            <w:pPr>
              <w:rPr>
                <w:rFonts w:cs="Arial"/>
                <w:color w:val="000000"/>
                <w:sz w:val="20"/>
                <w:szCs w:val="20"/>
              </w:rPr>
            </w:pPr>
            <w:r w:rsidRPr="00CE13D3">
              <w:rPr>
                <w:rFonts w:cs="Arial"/>
                <w:color w:val="000000"/>
                <w:sz w:val="20"/>
                <w:szCs w:val="20"/>
              </w:rPr>
              <w:t>Given the 391 programs identified in the technical documentation, can NDEE provide a prioritization of which modules/programs are most critical for business operations and should be converted first?</w:t>
            </w:r>
          </w:p>
        </w:tc>
        <w:tc>
          <w:tcPr>
            <w:tcW w:w="4099" w:type="dxa"/>
            <w:tcBorders>
              <w:top w:val="nil"/>
              <w:left w:val="nil"/>
              <w:bottom w:val="single" w:sz="4" w:space="0" w:color="auto"/>
              <w:right w:val="single" w:sz="4" w:space="0" w:color="auto"/>
            </w:tcBorders>
            <w:shd w:val="clear" w:color="auto" w:fill="auto"/>
            <w:vAlign w:val="center"/>
            <w:hideMark/>
          </w:tcPr>
          <w:p w14:paraId="6C39CEE1" w14:textId="389DAFE8" w:rsidR="00CE13D3" w:rsidRPr="00CE13D3" w:rsidRDefault="00CE13D3" w:rsidP="00CE13D3">
            <w:pPr>
              <w:rPr>
                <w:rFonts w:cs="Arial"/>
                <w:color w:val="000000"/>
                <w:sz w:val="20"/>
                <w:szCs w:val="20"/>
              </w:rPr>
            </w:pPr>
            <w:r w:rsidRPr="00CE13D3">
              <w:rPr>
                <w:rFonts w:cs="Arial"/>
                <w:color w:val="000000"/>
                <w:sz w:val="20"/>
                <w:szCs w:val="20"/>
              </w:rPr>
              <w:t xml:space="preserve">Yes, a </w:t>
            </w:r>
            <w:r w:rsidR="000C30EF" w:rsidRPr="00CE13D3">
              <w:rPr>
                <w:rFonts w:cs="Arial"/>
                <w:color w:val="000000"/>
                <w:sz w:val="20"/>
                <w:szCs w:val="20"/>
              </w:rPr>
              <w:t>prioritized</w:t>
            </w:r>
            <w:r w:rsidRPr="00CE13D3">
              <w:rPr>
                <w:rFonts w:cs="Arial"/>
                <w:color w:val="000000"/>
                <w:sz w:val="20"/>
                <w:szCs w:val="20"/>
              </w:rPr>
              <w:t xml:space="preserve"> list could be provided if the project is awarded.</w:t>
            </w:r>
          </w:p>
        </w:tc>
      </w:tr>
      <w:tr w:rsidR="00CE13D3" w:rsidRPr="00CE13D3" w14:paraId="5B8A2270" w14:textId="77777777" w:rsidTr="00CE13D3">
        <w:trPr>
          <w:trHeight w:val="153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D5A176" w14:textId="77777777" w:rsidR="00CE13D3" w:rsidRPr="00CE13D3" w:rsidRDefault="00CE13D3" w:rsidP="00CE13D3">
            <w:pPr>
              <w:rPr>
                <w:rFonts w:cs="Arial"/>
                <w:color w:val="000000"/>
                <w:sz w:val="20"/>
                <w:szCs w:val="20"/>
              </w:rPr>
            </w:pPr>
            <w:r w:rsidRPr="00CE13D3">
              <w:rPr>
                <w:rFonts w:cs="Arial"/>
                <w:color w:val="000000"/>
                <w:sz w:val="20"/>
                <w:szCs w:val="20"/>
              </w:rPr>
              <w:t>42</w:t>
            </w:r>
          </w:p>
        </w:tc>
        <w:tc>
          <w:tcPr>
            <w:tcW w:w="1350" w:type="dxa"/>
            <w:tcBorders>
              <w:top w:val="nil"/>
              <w:left w:val="nil"/>
              <w:bottom w:val="single" w:sz="4" w:space="0" w:color="auto"/>
              <w:right w:val="single" w:sz="4" w:space="0" w:color="auto"/>
            </w:tcBorders>
            <w:shd w:val="clear" w:color="auto" w:fill="auto"/>
            <w:vAlign w:val="center"/>
            <w:hideMark/>
          </w:tcPr>
          <w:p w14:paraId="479FF84C" w14:textId="77777777" w:rsidR="00CE13D3" w:rsidRPr="00CE13D3" w:rsidRDefault="00CE13D3" w:rsidP="00CE13D3">
            <w:pPr>
              <w:jc w:val="left"/>
              <w:rPr>
                <w:rFonts w:cs="Arial"/>
                <w:color w:val="000000"/>
                <w:sz w:val="20"/>
                <w:szCs w:val="20"/>
              </w:rPr>
            </w:pPr>
            <w:r w:rsidRPr="00CE13D3">
              <w:rPr>
                <w:rFonts w:cs="Arial"/>
                <w:color w:val="000000"/>
                <w:sz w:val="20"/>
                <w:szCs w:val="20"/>
              </w:rPr>
              <w:t>V.C.4. / Attachment B</w:t>
            </w:r>
          </w:p>
        </w:tc>
        <w:tc>
          <w:tcPr>
            <w:tcW w:w="1080" w:type="dxa"/>
            <w:tcBorders>
              <w:top w:val="nil"/>
              <w:left w:val="nil"/>
              <w:bottom w:val="single" w:sz="4" w:space="0" w:color="auto"/>
              <w:right w:val="single" w:sz="4" w:space="0" w:color="auto"/>
            </w:tcBorders>
            <w:shd w:val="clear" w:color="auto" w:fill="auto"/>
            <w:vAlign w:val="center"/>
            <w:hideMark/>
          </w:tcPr>
          <w:p w14:paraId="5F05450A"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68366AC5" w14:textId="77777777" w:rsidR="00CE13D3" w:rsidRPr="00CE13D3" w:rsidRDefault="00CE13D3" w:rsidP="00CE13D3">
            <w:pPr>
              <w:jc w:val="left"/>
              <w:rPr>
                <w:rFonts w:cs="Arial"/>
                <w:color w:val="000000"/>
                <w:sz w:val="20"/>
                <w:szCs w:val="20"/>
              </w:rPr>
            </w:pPr>
            <w:r w:rsidRPr="00CE13D3">
              <w:rPr>
                <w:rFonts w:cs="Arial"/>
                <w:color w:val="000000"/>
                <w:sz w:val="20"/>
                <w:szCs w:val="20"/>
              </w:rPr>
              <w:t>The technical file shows programs with MUR (Menu), IIR (Inquiry), IUR (Update), and MTR (Maintenance) suffixes. Should these different program types be converted using different architectural patterns or frameworks?</w:t>
            </w:r>
          </w:p>
        </w:tc>
        <w:tc>
          <w:tcPr>
            <w:tcW w:w="4099" w:type="dxa"/>
            <w:tcBorders>
              <w:top w:val="nil"/>
              <w:left w:val="nil"/>
              <w:bottom w:val="single" w:sz="4" w:space="0" w:color="auto"/>
              <w:right w:val="single" w:sz="4" w:space="0" w:color="auto"/>
            </w:tcBorders>
            <w:shd w:val="clear" w:color="auto" w:fill="auto"/>
            <w:vAlign w:val="center"/>
            <w:hideMark/>
          </w:tcPr>
          <w:p w14:paraId="0AAAF51D" w14:textId="77777777" w:rsidR="00CE13D3" w:rsidRPr="00CE13D3" w:rsidRDefault="00CE13D3" w:rsidP="00CE13D3">
            <w:pPr>
              <w:jc w:val="left"/>
              <w:rPr>
                <w:rFonts w:cs="Arial"/>
                <w:color w:val="000000"/>
                <w:sz w:val="20"/>
                <w:szCs w:val="20"/>
              </w:rPr>
            </w:pPr>
            <w:r w:rsidRPr="00CE13D3">
              <w:rPr>
                <w:rFonts w:cs="Arial"/>
                <w:color w:val="000000"/>
                <w:sz w:val="20"/>
                <w:szCs w:val="20"/>
              </w:rPr>
              <w:t>Those naming conventions are completely internal. Architectural patterns for program names are not a requirement.</w:t>
            </w:r>
          </w:p>
        </w:tc>
      </w:tr>
      <w:tr w:rsidR="00CE13D3" w:rsidRPr="00CE13D3" w14:paraId="6E9E69B6" w14:textId="77777777" w:rsidTr="00CE13D3">
        <w:trPr>
          <w:trHeight w:val="12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5818C6" w14:textId="77777777" w:rsidR="00CE13D3" w:rsidRPr="00CE13D3" w:rsidRDefault="00CE13D3" w:rsidP="00CE13D3">
            <w:pPr>
              <w:rPr>
                <w:rFonts w:cs="Arial"/>
                <w:color w:val="000000"/>
                <w:sz w:val="20"/>
                <w:szCs w:val="20"/>
              </w:rPr>
            </w:pPr>
            <w:r w:rsidRPr="00CE13D3">
              <w:rPr>
                <w:rFonts w:cs="Arial"/>
                <w:color w:val="000000"/>
                <w:sz w:val="20"/>
                <w:szCs w:val="20"/>
              </w:rPr>
              <w:t>43</w:t>
            </w:r>
          </w:p>
        </w:tc>
        <w:tc>
          <w:tcPr>
            <w:tcW w:w="1350" w:type="dxa"/>
            <w:tcBorders>
              <w:top w:val="nil"/>
              <w:left w:val="nil"/>
              <w:bottom w:val="single" w:sz="4" w:space="0" w:color="auto"/>
              <w:right w:val="single" w:sz="4" w:space="0" w:color="auto"/>
            </w:tcBorders>
            <w:shd w:val="clear" w:color="auto" w:fill="auto"/>
            <w:vAlign w:val="center"/>
            <w:hideMark/>
          </w:tcPr>
          <w:p w14:paraId="17BB47F6" w14:textId="77777777" w:rsidR="00CE13D3" w:rsidRPr="00CE13D3" w:rsidRDefault="00CE13D3" w:rsidP="00CE13D3">
            <w:pPr>
              <w:rPr>
                <w:rFonts w:cs="Arial"/>
                <w:color w:val="000000"/>
                <w:sz w:val="20"/>
                <w:szCs w:val="20"/>
              </w:rPr>
            </w:pPr>
            <w:r w:rsidRPr="00CE13D3">
              <w:rPr>
                <w:rFonts w:cs="Arial"/>
                <w:color w:val="000000"/>
                <w:sz w:val="20"/>
                <w:szCs w:val="20"/>
              </w:rPr>
              <w:t>V.C.5.</w:t>
            </w:r>
          </w:p>
        </w:tc>
        <w:tc>
          <w:tcPr>
            <w:tcW w:w="1080" w:type="dxa"/>
            <w:tcBorders>
              <w:top w:val="nil"/>
              <w:left w:val="nil"/>
              <w:bottom w:val="single" w:sz="4" w:space="0" w:color="auto"/>
              <w:right w:val="single" w:sz="4" w:space="0" w:color="auto"/>
            </w:tcBorders>
            <w:shd w:val="clear" w:color="auto" w:fill="auto"/>
            <w:vAlign w:val="center"/>
            <w:hideMark/>
          </w:tcPr>
          <w:p w14:paraId="06C46EA7"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38D5BEAE" w14:textId="77777777" w:rsidR="00CE13D3" w:rsidRPr="00CE13D3" w:rsidRDefault="00CE13D3" w:rsidP="00CE13D3">
            <w:pPr>
              <w:rPr>
                <w:rFonts w:cs="Arial"/>
                <w:color w:val="000000"/>
                <w:sz w:val="20"/>
                <w:szCs w:val="20"/>
              </w:rPr>
            </w:pPr>
            <w:r w:rsidRPr="00CE13D3">
              <w:rPr>
                <w:rFonts w:cs="Arial"/>
                <w:color w:val="000000"/>
                <w:sz w:val="20"/>
                <w:szCs w:val="20"/>
              </w:rPr>
              <w:t xml:space="preserve">Are there any specific regulatory compliance requirements (EPA, state environmental regulations) that </w:t>
            </w:r>
            <w:proofErr w:type="gramStart"/>
            <w:r w:rsidRPr="00CE13D3">
              <w:rPr>
                <w:rFonts w:cs="Arial"/>
                <w:color w:val="000000"/>
                <w:sz w:val="20"/>
                <w:szCs w:val="20"/>
              </w:rPr>
              <w:t>affect how</w:t>
            </w:r>
            <w:proofErr w:type="gramEnd"/>
            <w:r w:rsidRPr="00CE13D3">
              <w:rPr>
                <w:rFonts w:cs="Arial"/>
                <w:color w:val="000000"/>
                <w:sz w:val="20"/>
                <w:szCs w:val="20"/>
              </w:rPr>
              <w:t xml:space="preserve"> certain modules must function or display data?</w:t>
            </w:r>
          </w:p>
        </w:tc>
        <w:tc>
          <w:tcPr>
            <w:tcW w:w="4099" w:type="dxa"/>
            <w:tcBorders>
              <w:top w:val="nil"/>
              <w:left w:val="nil"/>
              <w:bottom w:val="single" w:sz="4" w:space="0" w:color="auto"/>
              <w:right w:val="single" w:sz="4" w:space="0" w:color="auto"/>
            </w:tcBorders>
            <w:shd w:val="clear" w:color="auto" w:fill="auto"/>
            <w:vAlign w:val="center"/>
            <w:hideMark/>
          </w:tcPr>
          <w:p w14:paraId="7B00F405"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765802BF" w14:textId="77777777" w:rsidTr="00B61E9A">
        <w:trPr>
          <w:trHeight w:val="1020"/>
        </w:trPr>
        <w:tc>
          <w:tcPr>
            <w:tcW w:w="9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4A5BBC" w14:textId="77777777" w:rsidR="00CE13D3" w:rsidRPr="00CE13D3" w:rsidRDefault="00CE13D3" w:rsidP="00CE13D3">
            <w:pPr>
              <w:rPr>
                <w:rFonts w:cs="Arial"/>
                <w:color w:val="000000"/>
                <w:sz w:val="20"/>
                <w:szCs w:val="20"/>
              </w:rPr>
            </w:pPr>
            <w:r w:rsidRPr="00CE13D3">
              <w:rPr>
                <w:rFonts w:cs="Arial"/>
                <w:color w:val="000000"/>
                <w:sz w:val="20"/>
                <w:szCs w:val="20"/>
              </w:rPr>
              <w:t>44</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5AE1570" w14:textId="77777777" w:rsidR="00CE13D3" w:rsidRPr="00CE13D3" w:rsidRDefault="00CE13D3" w:rsidP="00CE13D3">
            <w:pPr>
              <w:rPr>
                <w:rFonts w:cs="Arial"/>
                <w:color w:val="000000"/>
                <w:sz w:val="20"/>
                <w:szCs w:val="20"/>
              </w:rPr>
            </w:pPr>
            <w:r w:rsidRPr="00CE13D3">
              <w:rPr>
                <w:rFonts w:cs="Arial"/>
                <w:color w:val="000000"/>
                <w:sz w:val="20"/>
                <w:szCs w:val="20"/>
              </w:rPr>
              <w:t>V.B.</w:t>
            </w:r>
          </w:p>
        </w:tc>
        <w:tc>
          <w:tcPr>
            <w:tcW w:w="1080" w:type="dxa"/>
            <w:tcBorders>
              <w:top w:val="nil"/>
              <w:left w:val="nil"/>
              <w:bottom w:val="single" w:sz="4" w:space="0" w:color="auto"/>
              <w:right w:val="single" w:sz="4" w:space="0" w:color="auto"/>
            </w:tcBorders>
            <w:shd w:val="clear" w:color="auto" w:fill="FFFFFF" w:themeFill="background1"/>
            <w:vAlign w:val="center"/>
            <w:hideMark/>
          </w:tcPr>
          <w:p w14:paraId="527930DE"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FFFFFF" w:themeFill="background1"/>
            <w:vAlign w:val="center"/>
            <w:hideMark/>
          </w:tcPr>
          <w:p w14:paraId="0E54A3EC" w14:textId="77777777" w:rsidR="00CE13D3" w:rsidRPr="00CE13D3" w:rsidRDefault="00CE13D3" w:rsidP="00CE13D3">
            <w:pPr>
              <w:rPr>
                <w:rFonts w:cs="Arial"/>
                <w:color w:val="000000"/>
                <w:sz w:val="20"/>
                <w:szCs w:val="20"/>
              </w:rPr>
            </w:pPr>
            <w:r w:rsidRPr="00CE13D3">
              <w:rPr>
                <w:rFonts w:cs="Arial"/>
                <w:color w:val="000000"/>
                <w:sz w:val="20"/>
                <w:szCs w:val="20"/>
              </w:rPr>
              <w:t>What is the current system's data volume (number of records in key tables) and transaction frequency to help size the modernized system appropriately?</w:t>
            </w:r>
          </w:p>
        </w:tc>
        <w:tc>
          <w:tcPr>
            <w:tcW w:w="4099" w:type="dxa"/>
            <w:tcBorders>
              <w:top w:val="nil"/>
              <w:left w:val="nil"/>
              <w:bottom w:val="single" w:sz="4" w:space="0" w:color="auto"/>
              <w:right w:val="single" w:sz="4" w:space="0" w:color="auto"/>
            </w:tcBorders>
            <w:shd w:val="clear" w:color="auto" w:fill="FFFFFF" w:themeFill="background1"/>
            <w:vAlign w:val="center"/>
            <w:hideMark/>
          </w:tcPr>
          <w:p w14:paraId="60213E18" w14:textId="77777777" w:rsidR="00CE13D3" w:rsidRPr="00CE13D3" w:rsidRDefault="00CE13D3" w:rsidP="00CE13D3">
            <w:pPr>
              <w:rPr>
                <w:rFonts w:cs="Arial"/>
                <w:color w:val="000000"/>
                <w:sz w:val="20"/>
                <w:szCs w:val="20"/>
              </w:rPr>
            </w:pPr>
            <w:r w:rsidRPr="00CE13D3">
              <w:rPr>
                <w:rFonts w:cs="Arial"/>
                <w:color w:val="000000"/>
                <w:sz w:val="20"/>
                <w:szCs w:val="20"/>
              </w:rPr>
              <w:t>There are too many key tables to give a definitive answer.</w:t>
            </w:r>
          </w:p>
        </w:tc>
      </w:tr>
      <w:tr w:rsidR="00CE13D3" w:rsidRPr="00CE13D3" w14:paraId="3AF141F5" w14:textId="77777777" w:rsidTr="00CE13D3">
        <w:trPr>
          <w:trHeight w:val="10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96E4609" w14:textId="77777777" w:rsidR="00CE13D3" w:rsidRPr="00CE13D3" w:rsidRDefault="00CE13D3" w:rsidP="00CE13D3">
            <w:pPr>
              <w:rPr>
                <w:rFonts w:cs="Arial"/>
                <w:color w:val="000000"/>
                <w:sz w:val="20"/>
                <w:szCs w:val="20"/>
              </w:rPr>
            </w:pPr>
            <w:r w:rsidRPr="00CE13D3">
              <w:rPr>
                <w:rFonts w:cs="Arial"/>
                <w:color w:val="000000"/>
                <w:sz w:val="20"/>
                <w:szCs w:val="20"/>
              </w:rPr>
              <w:t>45</w:t>
            </w:r>
          </w:p>
        </w:tc>
        <w:tc>
          <w:tcPr>
            <w:tcW w:w="1350" w:type="dxa"/>
            <w:tcBorders>
              <w:top w:val="nil"/>
              <w:left w:val="nil"/>
              <w:bottom w:val="single" w:sz="4" w:space="0" w:color="auto"/>
              <w:right w:val="single" w:sz="4" w:space="0" w:color="auto"/>
            </w:tcBorders>
            <w:shd w:val="clear" w:color="auto" w:fill="auto"/>
            <w:vAlign w:val="center"/>
            <w:hideMark/>
          </w:tcPr>
          <w:p w14:paraId="0681896F" w14:textId="77777777" w:rsidR="00CE13D3" w:rsidRPr="00CE13D3" w:rsidRDefault="00CE13D3" w:rsidP="00CE13D3">
            <w:pPr>
              <w:rPr>
                <w:rFonts w:cs="Arial"/>
                <w:color w:val="000000"/>
                <w:sz w:val="20"/>
                <w:szCs w:val="20"/>
              </w:rPr>
            </w:pPr>
            <w:r w:rsidRPr="00CE13D3">
              <w:rPr>
                <w:rFonts w:cs="Arial"/>
                <w:color w:val="000000"/>
                <w:sz w:val="20"/>
                <w:szCs w:val="20"/>
              </w:rPr>
              <w:t>V.C.3.</w:t>
            </w:r>
          </w:p>
        </w:tc>
        <w:tc>
          <w:tcPr>
            <w:tcW w:w="1080" w:type="dxa"/>
            <w:tcBorders>
              <w:top w:val="nil"/>
              <w:left w:val="nil"/>
              <w:bottom w:val="single" w:sz="4" w:space="0" w:color="auto"/>
              <w:right w:val="single" w:sz="4" w:space="0" w:color="auto"/>
            </w:tcBorders>
            <w:shd w:val="clear" w:color="auto" w:fill="auto"/>
            <w:vAlign w:val="center"/>
            <w:hideMark/>
          </w:tcPr>
          <w:p w14:paraId="328229B6"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46870269" w14:textId="77777777" w:rsidR="00CE13D3" w:rsidRPr="00CE13D3" w:rsidRDefault="00CE13D3" w:rsidP="00CE13D3">
            <w:pPr>
              <w:rPr>
                <w:rFonts w:cs="Arial"/>
                <w:color w:val="000000"/>
                <w:sz w:val="20"/>
                <w:szCs w:val="20"/>
              </w:rPr>
            </w:pPr>
            <w:r w:rsidRPr="00CE13D3">
              <w:rPr>
                <w:rFonts w:cs="Arial"/>
                <w:color w:val="000000"/>
                <w:sz w:val="20"/>
                <w:szCs w:val="20"/>
              </w:rPr>
              <w:t>Are there any batch processing jobs or scheduled tasks associated with these programs that also need to be modernized?</w:t>
            </w:r>
          </w:p>
        </w:tc>
        <w:tc>
          <w:tcPr>
            <w:tcW w:w="4099" w:type="dxa"/>
            <w:tcBorders>
              <w:top w:val="nil"/>
              <w:left w:val="nil"/>
              <w:bottom w:val="single" w:sz="4" w:space="0" w:color="auto"/>
              <w:right w:val="single" w:sz="4" w:space="0" w:color="auto"/>
            </w:tcBorders>
            <w:shd w:val="clear" w:color="auto" w:fill="auto"/>
            <w:vAlign w:val="center"/>
            <w:hideMark/>
          </w:tcPr>
          <w:p w14:paraId="44744113" w14:textId="77777777" w:rsidR="00CE13D3" w:rsidRPr="00CE13D3" w:rsidRDefault="00CE13D3" w:rsidP="00CE13D3">
            <w:pPr>
              <w:rPr>
                <w:rFonts w:cs="Arial"/>
                <w:color w:val="000000"/>
                <w:sz w:val="20"/>
                <w:szCs w:val="20"/>
              </w:rPr>
            </w:pPr>
            <w:r w:rsidRPr="00CE13D3">
              <w:rPr>
                <w:rFonts w:cs="Arial"/>
                <w:color w:val="000000"/>
                <w:sz w:val="20"/>
                <w:szCs w:val="20"/>
              </w:rPr>
              <w:t>No, those type of jobs and/or programs are not part of the modernization project.</w:t>
            </w:r>
          </w:p>
        </w:tc>
      </w:tr>
      <w:tr w:rsidR="00CE13D3" w:rsidRPr="00CE13D3" w14:paraId="5CFA1561" w14:textId="77777777" w:rsidTr="00CE13D3">
        <w:trPr>
          <w:trHeight w:val="20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47C157E" w14:textId="77777777" w:rsidR="00CE13D3" w:rsidRPr="00CE13D3" w:rsidRDefault="00CE13D3" w:rsidP="00CE13D3">
            <w:pPr>
              <w:rPr>
                <w:rFonts w:cs="Arial"/>
                <w:color w:val="000000"/>
                <w:sz w:val="20"/>
                <w:szCs w:val="20"/>
              </w:rPr>
            </w:pPr>
            <w:r w:rsidRPr="00CE13D3">
              <w:rPr>
                <w:rFonts w:cs="Arial"/>
                <w:color w:val="000000"/>
                <w:sz w:val="20"/>
                <w:szCs w:val="20"/>
              </w:rPr>
              <w:t>46</w:t>
            </w:r>
          </w:p>
        </w:tc>
        <w:tc>
          <w:tcPr>
            <w:tcW w:w="1350" w:type="dxa"/>
            <w:tcBorders>
              <w:top w:val="nil"/>
              <w:left w:val="nil"/>
              <w:bottom w:val="single" w:sz="4" w:space="0" w:color="auto"/>
              <w:right w:val="single" w:sz="4" w:space="0" w:color="auto"/>
            </w:tcBorders>
            <w:shd w:val="clear" w:color="auto" w:fill="auto"/>
            <w:vAlign w:val="center"/>
            <w:hideMark/>
          </w:tcPr>
          <w:p w14:paraId="3751532C" w14:textId="77777777" w:rsidR="00CE13D3" w:rsidRPr="00CE13D3" w:rsidRDefault="00CE13D3" w:rsidP="00CE13D3">
            <w:pPr>
              <w:rPr>
                <w:rFonts w:cs="Arial"/>
                <w:color w:val="000000"/>
                <w:sz w:val="20"/>
                <w:szCs w:val="20"/>
              </w:rPr>
            </w:pPr>
            <w:r w:rsidRPr="00CE13D3">
              <w:rPr>
                <w:rFonts w:cs="Arial"/>
                <w:color w:val="000000"/>
                <w:sz w:val="20"/>
                <w:szCs w:val="20"/>
              </w:rPr>
              <w:t>V.C.6. / Attachment B</w:t>
            </w:r>
          </w:p>
        </w:tc>
        <w:tc>
          <w:tcPr>
            <w:tcW w:w="1080" w:type="dxa"/>
            <w:tcBorders>
              <w:top w:val="nil"/>
              <w:left w:val="nil"/>
              <w:bottom w:val="single" w:sz="4" w:space="0" w:color="auto"/>
              <w:right w:val="single" w:sz="4" w:space="0" w:color="auto"/>
            </w:tcBorders>
            <w:shd w:val="clear" w:color="auto" w:fill="auto"/>
            <w:vAlign w:val="center"/>
            <w:hideMark/>
          </w:tcPr>
          <w:p w14:paraId="45F09501"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39910EEC" w14:textId="77777777" w:rsidR="00CE13D3" w:rsidRPr="00CE13D3" w:rsidRDefault="00CE13D3" w:rsidP="00CE13D3">
            <w:pPr>
              <w:rPr>
                <w:rFonts w:cs="Arial"/>
                <w:color w:val="000000"/>
                <w:sz w:val="20"/>
                <w:szCs w:val="20"/>
              </w:rPr>
            </w:pPr>
            <w:r w:rsidRPr="00CE13D3">
              <w:rPr>
                <w:rFonts w:cs="Arial"/>
                <w:color w:val="000000"/>
                <w:sz w:val="20"/>
                <w:szCs w:val="20"/>
              </w:rPr>
              <w:t>Given the interconnected nature of programs shown in the technical file (e.g., IISMUR02 calling multiple sub-programs), how should the converted system handle cross-program navigation and state management?</w:t>
            </w:r>
          </w:p>
        </w:tc>
        <w:tc>
          <w:tcPr>
            <w:tcW w:w="4099" w:type="dxa"/>
            <w:tcBorders>
              <w:top w:val="nil"/>
              <w:left w:val="nil"/>
              <w:bottom w:val="single" w:sz="4" w:space="0" w:color="auto"/>
              <w:right w:val="single" w:sz="4" w:space="0" w:color="auto"/>
            </w:tcBorders>
            <w:shd w:val="clear" w:color="auto" w:fill="auto"/>
            <w:vAlign w:val="center"/>
            <w:hideMark/>
          </w:tcPr>
          <w:p w14:paraId="0CF6391F" w14:textId="77777777" w:rsidR="00CE13D3" w:rsidRPr="00CE13D3" w:rsidRDefault="00CE13D3" w:rsidP="00CE13D3">
            <w:pPr>
              <w:rPr>
                <w:rFonts w:cs="Arial"/>
                <w:color w:val="000000"/>
                <w:sz w:val="20"/>
                <w:szCs w:val="20"/>
              </w:rPr>
            </w:pPr>
            <w:r w:rsidRPr="00CE13D3">
              <w:rPr>
                <w:rFonts w:cs="Arial"/>
                <w:color w:val="000000"/>
                <w:sz w:val="20"/>
                <w:szCs w:val="20"/>
              </w:rPr>
              <w:t xml:space="preserve">We do want the proposed product to handle cross-program </w:t>
            </w:r>
            <w:proofErr w:type="gramStart"/>
            <w:r w:rsidRPr="00CE13D3">
              <w:rPr>
                <w:rFonts w:cs="Arial"/>
                <w:color w:val="000000"/>
                <w:sz w:val="20"/>
                <w:szCs w:val="20"/>
              </w:rPr>
              <w:t>navigation, but</w:t>
            </w:r>
            <w:proofErr w:type="gramEnd"/>
            <w:r w:rsidRPr="00CE13D3">
              <w:rPr>
                <w:rFonts w:cs="Arial"/>
                <w:color w:val="000000"/>
                <w:sz w:val="20"/>
                <w:szCs w:val="20"/>
              </w:rPr>
              <w:t xml:space="preserve"> won't </w:t>
            </w:r>
            <w:proofErr w:type="gramStart"/>
            <w:r w:rsidRPr="00CE13D3">
              <w:rPr>
                <w:rFonts w:cs="Arial"/>
                <w:color w:val="000000"/>
                <w:sz w:val="20"/>
                <w:szCs w:val="20"/>
              </w:rPr>
              <w:t>define on</w:t>
            </w:r>
            <w:proofErr w:type="gramEnd"/>
            <w:r w:rsidRPr="00CE13D3">
              <w:rPr>
                <w:rFonts w:cs="Arial"/>
                <w:color w:val="000000"/>
                <w:sz w:val="20"/>
                <w:szCs w:val="20"/>
              </w:rPr>
              <w:t xml:space="preserve"> how that is handled. Service programs and stored procedures could be utilized for state management.  There are some service programs residing on the Agency's server that work with logical files, those will need to be left unchanged but could be utilized.</w:t>
            </w:r>
          </w:p>
        </w:tc>
      </w:tr>
      <w:tr w:rsidR="00CE13D3" w:rsidRPr="00CE13D3" w14:paraId="1CF2D43C" w14:textId="77777777" w:rsidTr="00CE13D3">
        <w:trPr>
          <w:trHeight w:val="30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1131025"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47</w:t>
            </w:r>
          </w:p>
        </w:tc>
        <w:tc>
          <w:tcPr>
            <w:tcW w:w="1350" w:type="dxa"/>
            <w:tcBorders>
              <w:top w:val="nil"/>
              <w:left w:val="nil"/>
              <w:bottom w:val="single" w:sz="4" w:space="0" w:color="auto"/>
              <w:right w:val="single" w:sz="4" w:space="0" w:color="auto"/>
            </w:tcBorders>
            <w:shd w:val="clear" w:color="auto" w:fill="auto"/>
            <w:vAlign w:val="center"/>
            <w:hideMark/>
          </w:tcPr>
          <w:p w14:paraId="535F101D" w14:textId="77777777" w:rsidR="00CE13D3" w:rsidRPr="00CE13D3" w:rsidRDefault="00CE13D3" w:rsidP="00CE13D3">
            <w:pPr>
              <w:rPr>
                <w:rFonts w:cs="Arial"/>
                <w:color w:val="000000"/>
                <w:sz w:val="20"/>
                <w:szCs w:val="20"/>
              </w:rPr>
            </w:pPr>
            <w:r w:rsidRPr="00CE13D3">
              <w:rPr>
                <w:rFonts w:cs="Arial"/>
                <w:color w:val="000000"/>
                <w:sz w:val="20"/>
                <w:szCs w:val="20"/>
              </w:rPr>
              <w:t>V.D.</w:t>
            </w:r>
            <w:proofErr w:type="gramStart"/>
            <w:r w:rsidRPr="00CE13D3">
              <w:rPr>
                <w:rFonts w:cs="Arial"/>
                <w:color w:val="000000"/>
                <w:sz w:val="20"/>
                <w:szCs w:val="20"/>
              </w:rPr>
              <w:t>5.a.</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0FA1CFB"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16366C1A" w14:textId="77777777" w:rsidR="00CE13D3" w:rsidRPr="00CE13D3" w:rsidRDefault="00CE13D3" w:rsidP="00CE13D3">
            <w:pPr>
              <w:rPr>
                <w:rFonts w:cs="Arial"/>
                <w:color w:val="000000"/>
                <w:sz w:val="20"/>
                <w:szCs w:val="20"/>
              </w:rPr>
            </w:pPr>
            <w:r w:rsidRPr="00CE13D3">
              <w:rPr>
                <w:rFonts w:cs="Arial"/>
                <w:color w:val="000000"/>
                <w:sz w:val="20"/>
                <w:szCs w:val="20"/>
              </w:rPr>
              <w:t>Are there any specific RPG ILE features (like service programs, procedures, or data structures) that are heavily used in the existing system that require special consideration during conversion?</w:t>
            </w:r>
          </w:p>
        </w:tc>
        <w:tc>
          <w:tcPr>
            <w:tcW w:w="4099" w:type="dxa"/>
            <w:tcBorders>
              <w:top w:val="nil"/>
              <w:left w:val="nil"/>
              <w:bottom w:val="single" w:sz="4" w:space="0" w:color="auto"/>
              <w:right w:val="single" w:sz="4" w:space="0" w:color="auto"/>
            </w:tcBorders>
            <w:shd w:val="clear" w:color="auto" w:fill="auto"/>
            <w:vAlign w:val="center"/>
            <w:hideMark/>
          </w:tcPr>
          <w:p w14:paraId="40DDEDA6" w14:textId="77777777" w:rsidR="00CE13D3" w:rsidRPr="00CE13D3" w:rsidRDefault="00CE13D3" w:rsidP="00CE13D3">
            <w:pPr>
              <w:rPr>
                <w:rFonts w:cs="Arial"/>
                <w:color w:val="000000"/>
                <w:sz w:val="20"/>
                <w:szCs w:val="20"/>
              </w:rPr>
            </w:pPr>
            <w:r w:rsidRPr="00CE13D3">
              <w:rPr>
                <w:rFonts w:cs="Arial"/>
                <w:color w:val="000000"/>
                <w:sz w:val="20"/>
                <w:szCs w:val="20"/>
              </w:rPr>
              <w:t>At present, there are service programs and stored procedures that operate on the DB2 database. These existing service programs interact directly with database files and must remain in place as currently deployed, since they are utilized by stored procedures that fall outside the scope of this modernization initiative. The need for any additional service programs to support the existing database files will be evaluated as part of the project’s ongoing requirements assessment.</w:t>
            </w:r>
          </w:p>
        </w:tc>
      </w:tr>
      <w:tr w:rsidR="00CE13D3" w:rsidRPr="00CE13D3" w14:paraId="4DCA77A6" w14:textId="77777777" w:rsidTr="00CE13D3">
        <w:trPr>
          <w:trHeight w:val="12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C4B234" w14:textId="77777777" w:rsidR="00CE13D3" w:rsidRPr="00CE13D3" w:rsidRDefault="00CE13D3" w:rsidP="00CE13D3">
            <w:pPr>
              <w:rPr>
                <w:rFonts w:cs="Arial"/>
                <w:color w:val="000000"/>
                <w:sz w:val="20"/>
                <w:szCs w:val="20"/>
              </w:rPr>
            </w:pPr>
            <w:r w:rsidRPr="00CE13D3">
              <w:rPr>
                <w:rFonts w:cs="Arial"/>
                <w:color w:val="000000"/>
                <w:sz w:val="20"/>
                <w:szCs w:val="20"/>
              </w:rPr>
              <w:t>48</w:t>
            </w:r>
          </w:p>
        </w:tc>
        <w:tc>
          <w:tcPr>
            <w:tcW w:w="1350" w:type="dxa"/>
            <w:tcBorders>
              <w:top w:val="nil"/>
              <w:left w:val="nil"/>
              <w:bottom w:val="single" w:sz="4" w:space="0" w:color="auto"/>
              <w:right w:val="single" w:sz="4" w:space="0" w:color="auto"/>
            </w:tcBorders>
            <w:shd w:val="clear" w:color="auto" w:fill="auto"/>
            <w:vAlign w:val="center"/>
            <w:hideMark/>
          </w:tcPr>
          <w:p w14:paraId="56F53567" w14:textId="77777777" w:rsidR="00CE13D3" w:rsidRPr="00CE13D3" w:rsidRDefault="00CE13D3" w:rsidP="00CE13D3">
            <w:pPr>
              <w:rPr>
                <w:rFonts w:cs="Arial"/>
                <w:color w:val="000000"/>
                <w:sz w:val="20"/>
                <w:szCs w:val="20"/>
              </w:rPr>
            </w:pPr>
            <w:r w:rsidRPr="00CE13D3">
              <w:rPr>
                <w:rFonts w:cs="Arial"/>
                <w:color w:val="000000"/>
                <w:sz w:val="20"/>
                <w:szCs w:val="20"/>
              </w:rPr>
              <w:t>V.D.</w:t>
            </w:r>
            <w:proofErr w:type="gramStart"/>
            <w:r w:rsidRPr="00CE13D3">
              <w:rPr>
                <w:rFonts w:cs="Arial"/>
                <w:color w:val="000000"/>
                <w:sz w:val="20"/>
                <w:szCs w:val="20"/>
              </w:rPr>
              <w:t>5.b.</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80E9952"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031C9DA8" w14:textId="77777777" w:rsidR="00CE13D3" w:rsidRPr="00CE13D3" w:rsidRDefault="00CE13D3" w:rsidP="00CE13D3">
            <w:pPr>
              <w:rPr>
                <w:rFonts w:cs="Arial"/>
                <w:color w:val="000000"/>
                <w:sz w:val="20"/>
                <w:szCs w:val="20"/>
              </w:rPr>
            </w:pPr>
            <w:r w:rsidRPr="00CE13D3">
              <w:rPr>
                <w:rFonts w:cs="Arial"/>
                <w:color w:val="000000"/>
                <w:sz w:val="20"/>
                <w:szCs w:val="20"/>
              </w:rPr>
              <w:t>Given the green-screen origins, are there any specific keyboard shortcuts or function key operations (F4=Prompt mentioned in RFP) that users expect to be preserved in the web interface?</w:t>
            </w:r>
          </w:p>
        </w:tc>
        <w:tc>
          <w:tcPr>
            <w:tcW w:w="4099" w:type="dxa"/>
            <w:tcBorders>
              <w:top w:val="nil"/>
              <w:left w:val="nil"/>
              <w:bottom w:val="single" w:sz="4" w:space="0" w:color="auto"/>
              <w:right w:val="single" w:sz="4" w:space="0" w:color="auto"/>
            </w:tcBorders>
            <w:shd w:val="clear" w:color="auto" w:fill="auto"/>
            <w:vAlign w:val="center"/>
            <w:hideMark/>
          </w:tcPr>
          <w:p w14:paraId="7BD8F8B7" w14:textId="77777777" w:rsidR="00CE13D3" w:rsidRPr="00CE13D3" w:rsidRDefault="00CE13D3" w:rsidP="00CE13D3">
            <w:pPr>
              <w:rPr>
                <w:rFonts w:cs="Arial"/>
                <w:color w:val="000000"/>
                <w:sz w:val="20"/>
                <w:szCs w:val="20"/>
              </w:rPr>
            </w:pPr>
            <w:r w:rsidRPr="00CE13D3">
              <w:rPr>
                <w:rFonts w:cs="Arial"/>
                <w:color w:val="000000"/>
                <w:sz w:val="20"/>
                <w:szCs w:val="20"/>
              </w:rPr>
              <w:t>Any F4=Prompt should be converted into a dropdown or select list.</w:t>
            </w:r>
          </w:p>
        </w:tc>
      </w:tr>
      <w:tr w:rsidR="00CE13D3" w:rsidRPr="00CE13D3" w14:paraId="64736F24" w14:textId="77777777" w:rsidTr="00CB3062">
        <w:trPr>
          <w:trHeight w:val="4335"/>
        </w:trPr>
        <w:tc>
          <w:tcPr>
            <w:tcW w:w="9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5CECC0" w14:textId="77777777" w:rsidR="00CE13D3" w:rsidRPr="00CE13D3" w:rsidRDefault="00CE13D3" w:rsidP="00CE13D3">
            <w:pPr>
              <w:rPr>
                <w:rFonts w:cs="Arial"/>
                <w:color w:val="000000"/>
                <w:sz w:val="20"/>
                <w:szCs w:val="20"/>
              </w:rPr>
            </w:pPr>
            <w:r w:rsidRPr="00CE13D3">
              <w:rPr>
                <w:rFonts w:cs="Arial"/>
                <w:color w:val="000000"/>
                <w:sz w:val="20"/>
                <w:szCs w:val="20"/>
              </w:rPr>
              <w:t>49</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6F36C99" w14:textId="77777777" w:rsidR="00CE13D3" w:rsidRPr="00CE13D3" w:rsidRDefault="00CE13D3" w:rsidP="00CE13D3">
            <w:pPr>
              <w:rPr>
                <w:rFonts w:cs="Arial"/>
                <w:color w:val="000000"/>
                <w:sz w:val="20"/>
                <w:szCs w:val="20"/>
              </w:rPr>
            </w:pPr>
            <w:r w:rsidRPr="00CE13D3">
              <w:rPr>
                <w:rFonts w:cs="Arial"/>
                <w:color w:val="000000"/>
                <w:sz w:val="20"/>
                <w:szCs w:val="20"/>
              </w:rPr>
              <w:t>V.D.5.</w:t>
            </w:r>
          </w:p>
        </w:tc>
        <w:tc>
          <w:tcPr>
            <w:tcW w:w="1080" w:type="dxa"/>
            <w:tcBorders>
              <w:top w:val="nil"/>
              <w:left w:val="nil"/>
              <w:bottom w:val="single" w:sz="4" w:space="0" w:color="auto"/>
              <w:right w:val="single" w:sz="4" w:space="0" w:color="auto"/>
            </w:tcBorders>
            <w:shd w:val="clear" w:color="auto" w:fill="FFFFFF" w:themeFill="background1"/>
            <w:vAlign w:val="center"/>
            <w:hideMark/>
          </w:tcPr>
          <w:p w14:paraId="239A0452"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FFFFFF" w:themeFill="background1"/>
            <w:vAlign w:val="center"/>
            <w:hideMark/>
          </w:tcPr>
          <w:p w14:paraId="66A4965A" w14:textId="77777777" w:rsidR="00CE13D3" w:rsidRPr="00CE13D3" w:rsidRDefault="00CE13D3" w:rsidP="00CE13D3">
            <w:pPr>
              <w:rPr>
                <w:rFonts w:cs="Arial"/>
                <w:color w:val="000000"/>
                <w:sz w:val="20"/>
                <w:szCs w:val="20"/>
              </w:rPr>
            </w:pPr>
            <w:r w:rsidRPr="00CE13D3">
              <w:rPr>
                <w:rFonts w:cs="Arial"/>
                <w:color w:val="000000"/>
                <w:sz w:val="20"/>
                <w:szCs w:val="20"/>
              </w:rPr>
              <w:t>Would it be possible to provide an average number of lines of code per program? In the conference, the specific question of total numbers of lines of code was asked, which was not possible to answer at that time. Nonetheless, a rough estimate of the number of lines of code per program will assist in making an accurate assessment of the amount of time and effort to deliver.</w:t>
            </w:r>
          </w:p>
        </w:tc>
        <w:tc>
          <w:tcPr>
            <w:tcW w:w="4099" w:type="dxa"/>
            <w:tcBorders>
              <w:top w:val="nil"/>
              <w:left w:val="nil"/>
              <w:bottom w:val="single" w:sz="4" w:space="0" w:color="auto"/>
              <w:right w:val="single" w:sz="4" w:space="0" w:color="auto"/>
            </w:tcBorders>
            <w:shd w:val="clear" w:color="auto" w:fill="FFFFFF" w:themeFill="background1"/>
            <w:vAlign w:val="center"/>
            <w:hideMark/>
          </w:tcPr>
          <w:p w14:paraId="5328EF5C" w14:textId="77777777" w:rsidR="00CE13D3" w:rsidRPr="00CE13D3" w:rsidRDefault="00CE13D3" w:rsidP="00CE13D3">
            <w:pPr>
              <w:rPr>
                <w:rFonts w:cs="Arial"/>
                <w:color w:val="000000"/>
                <w:sz w:val="20"/>
                <w:szCs w:val="20"/>
              </w:rPr>
            </w:pPr>
            <w:r w:rsidRPr="00CE13D3">
              <w:rPr>
                <w:rFonts w:cs="Arial"/>
                <w:color w:val="000000"/>
                <w:sz w:val="20"/>
                <w:szCs w:val="20"/>
              </w:rPr>
              <w:t>Due to the nature and structure of the existing system, an accurate estimate of the total lines of source code is not feasible at this stage. This is because the code base may include D specs, commented lines, blank lines, and cross-program dependencies are not necessary that make a precise line count impractical without a detailed code inventory and analysis.</w:t>
            </w:r>
            <w:r w:rsidRPr="00CE13D3">
              <w:rPr>
                <w:rFonts w:cs="Arial"/>
                <w:color w:val="000000"/>
                <w:sz w:val="20"/>
                <w:szCs w:val="20"/>
              </w:rPr>
              <w:br/>
            </w:r>
            <w:r w:rsidRPr="00CE13D3">
              <w:rPr>
                <w:rFonts w:cs="Arial"/>
                <w:color w:val="000000"/>
                <w:sz w:val="20"/>
                <w:szCs w:val="20"/>
              </w:rPr>
              <w:br/>
              <w:t xml:space="preserve">It has been determined that the largest </w:t>
            </w:r>
            <w:proofErr w:type="gramStart"/>
            <w:r w:rsidRPr="00CE13D3">
              <w:rPr>
                <w:rFonts w:cs="Arial"/>
                <w:color w:val="000000"/>
                <w:sz w:val="20"/>
                <w:szCs w:val="20"/>
              </w:rPr>
              <w:t>amount</w:t>
            </w:r>
            <w:proofErr w:type="gramEnd"/>
            <w:r w:rsidRPr="00CE13D3">
              <w:rPr>
                <w:rFonts w:cs="Arial"/>
                <w:color w:val="000000"/>
                <w:sz w:val="20"/>
                <w:szCs w:val="20"/>
              </w:rPr>
              <w:t xml:space="preserve"> of lines of source code is almost 5000 and the smallest could be approximately 300.  Again, either one of the programs could include several </w:t>
            </w:r>
            <w:proofErr w:type="gramStart"/>
            <w:r w:rsidRPr="00CE13D3">
              <w:rPr>
                <w:rFonts w:cs="Arial"/>
                <w:color w:val="000000"/>
                <w:sz w:val="20"/>
                <w:szCs w:val="20"/>
              </w:rPr>
              <w:t>to hundreds of</w:t>
            </w:r>
            <w:proofErr w:type="gramEnd"/>
            <w:r w:rsidRPr="00CE13D3">
              <w:rPr>
                <w:rFonts w:cs="Arial"/>
                <w:color w:val="000000"/>
                <w:sz w:val="20"/>
                <w:szCs w:val="20"/>
              </w:rPr>
              <w:t xml:space="preserve"> lines of code that are not required to be converted.</w:t>
            </w:r>
          </w:p>
        </w:tc>
      </w:tr>
      <w:tr w:rsidR="00CE13D3" w:rsidRPr="00CE13D3" w14:paraId="734BB61D" w14:textId="77777777" w:rsidTr="00CE13D3">
        <w:trPr>
          <w:trHeight w:val="12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7BA64C" w14:textId="77777777" w:rsidR="00CE13D3" w:rsidRPr="00CE13D3" w:rsidRDefault="00CE13D3" w:rsidP="00CE13D3">
            <w:pPr>
              <w:rPr>
                <w:rFonts w:cs="Arial"/>
                <w:color w:val="000000"/>
                <w:sz w:val="20"/>
                <w:szCs w:val="20"/>
              </w:rPr>
            </w:pPr>
            <w:r w:rsidRPr="00CE13D3">
              <w:rPr>
                <w:rFonts w:cs="Arial"/>
                <w:color w:val="000000"/>
                <w:sz w:val="20"/>
                <w:szCs w:val="20"/>
              </w:rPr>
              <w:t>50</w:t>
            </w:r>
          </w:p>
        </w:tc>
        <w:tc>
          <w:tcPr>
            <w:tcW w:w="1350" w:type="dxa"/>
            <w:tcBorders>
              <w:top w:val="nil"/>
              <w:left w:val="nil"/>
              <w:bottom w:val="single" w:sz="4" w:space="0" w:color="auto"/>
              <w:right w:val="single" w:sz="4" w:space="0" w:color="auto"/>
            </w:tcBorders>
            <w:shd w:val="clear" w:color="auto" w:fill="auto"/>
            <w:vAlign w:val="center"/>
            <w:hideMark/>
          </w:tcPr>
          <w:p w14:paraId="11A792DF" w14:textId="77777777" w:rsidR="00CE13D3" w:rsidRPr="00CE13D3" w:rsidRDefault="00CE13D3" w:rsidP="00CE13D3">
            <w:pPr>
              <w:rPr>
                <w:rFonts w:cs="Arial"/>
                <w:color w:val="000000"/>
                <w:sz w:val="20"/>
                <w:szCs w:val="20"/>
              </w:rPr>
            </w:pPr>
            <w:r w:rsidRPr="00CE13D3">
              <w:rPr>
                <w:rFonts w:cs="Arial"/>
                <w:color w:val="000000"/>
                <w:sz w:val="20"/>
                <w:szCs w:val="20"/>
              </w:rPr>
              <w:t>V.D.</w:t>
            </w:r>
            <w:proofErr w:type="gramStart"/>
            <w:r w:rsidRPr="00CE13D3">
              <w:rPr>
                <w:rFonts w:cs="Arial"/>
                <w:color w:val="000000"/>
                <w:sz w:val="20"/>
                <w:szCs w:val="20"/>
              </w:rPr>
              <w:t>6.a.</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4BA1FA5"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535CE457" w14:textId="77777777" w:rsidR="00CE13D3" w:rsidRPr="00CE13D3" w:rsidRDefault="00CE13D3" w:rsidP="00CE13D3">
            <w:pPr>
              <w:rPr>
                <w:rFonts w:cs="Arial"/>
                <w:color w:val="000000"/>
                <w:sz w:val="20"/>
                <w:szCs w:val="20"/>
              </w:rPr>
            </w:pPr>
            <w:r w:rsidRPr="00CE13D3">
              <w:rPr>
                <w:rFonts w:cs="Arial"/>
                <w:color w:val="000000"/>
                <w:sz w:val="20"/>
                <w:szCs w:val="20"/>
              </w:rPr>
              <w:t>Are there any DB2-specific features (stored procedures, triggers, user-defined functions) currently in use that need to be preserved or converted as part of this modernization?</w:t>
            </w:r>
          </w:p>
        </w:tc>
        <w:tc>
          <w:tcPr>
            <w:tcW w:w="4099" w:type="dxa"/>
            <w:tcBorders>
              <w:top w:val="nil"/>
              <w:left w:val="nil"/>
              <w:bottom w:val="single" w:sz="4" w:space="0" w:color="auto"/>
              <w:right w:val="single" w:sz="4" w:space="0" w:color="auto"/>
            </w:tcBorders>
            <w:shd w:val="clear" w:color="auto" w:fill="auto"/>
            <w:vAlign w:val="center"/>
            <w:hideMark/>
          </w:tcPr>
          <w:p w14:paraId="2DB0D0EC" w14:textId="77777777" w:rsidR="00CE13D3" w:rsidRPr="00CE13D3" w:rsidRDefault="00CE13D3" w:rsidP="00CE13D3">
            <w:pPr>
              <w:rPr>
                <w:rFonts w:cs="Arial"/>
                <w:color w:val="000000"/>
                <w:sz w:val="20"/>
                <w:szCs w:val="20"/>
              </w:rPr>
            </w:pPr>
            <w:r w:rsidRPr="00CE13D3">
              <w:rPr>
                <w:rFonts w:cs="Arial"/>
                <w:color w:val="000000"/>
                <w:sz w:val="20"/>
                <w:szCs w:val="20"/>
              </w:rPr>
              <w:t>Any stored procedures should be preserved.</w:t>
            </w:r>
          </w:p>
        </w:tc>
      </w:tr>
      <w:tr w:rsidR="00CE13D3" w:rsidRPr="00CE13D3" w14:paraId="547DE8FB" w14:textId="77777777" w:rsidTr="00CE13D3">
        <w:trPr>
          <w:trHeight w:val="15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966235" w14:textId="77777777" w:rsidR="00CE13D3" w:rsidRPr="00CE13D3" w:rsidRDefault="00CE13D3" w:rsidP="00CE13D3">
            <w:pPr>
              <w:rPr>
                <w:rFonts w:cs="Arial"/>
                <w:color w:val="000000"/>
                <w:sz w:val="20"/>
                <w:szCs w:val="20"/>
              </w:rPr>
            </w:pPr>
            <w:r w:rsidRPr="00CE13D3">
              <w:rPr>
                <w:rFonts w:cs="Arial"/>
                <w:color w:val="000000"/>
                <w:sz w:val="20"/>
                <w:szCs w:val="20"/>
              </w:rPr>
              <w:t>51</w:t>
            </w:r>
          </w:p>
        </w:tc>
        <w:tc>
          <w:tcPr>
            <w:tcW w:w="1350" w:type="dxa"/>
            <w:tcBorders>
              <w:top w:val="nil"/>
              <w:left w:val="nil"/>
              <w:bottom w:val="single" w:sz="4" w:space="0" w:color="auto"/>
              <w:right w:val="single" w:sz="4" w:space="0" w:color="auto"/>
            </w:tcBorders>
            <w:shd w:val="clear" w:color="auto" w:fill="auto"/>
            <w:vAlign w:val="center"/>
            <w:hideMark/>
          </w:tcPr>
          <w:p w14:paraId="364265D8" w14:textId="77777777" w:rsidR="00CE13D3" w:rsidRPr="00CE13D3" w:rsidRDefault="00CE13D3" w:rsidP="00CE13D3">
            <w:pPr>
              <w:rPr>
                <w:rFonts w:cs="Arial"/>
                <w:color w:val="000000"/>
                <w:sz w:val="20"/>
                <w:szCs w:val="20"/>
              </w:rPr>
            </w:pPr>
            <w:r w:rsidRPr="00CE13D3">
              <w:rPr>
                <w:rFonts w:cs="Arial"/>
                <w:color w:val="000000"/>
                <w:sz w:val="20"/>
                <w:szCs w:val="20"/>
              </w:rPr>
              <w:t>V.D.</w:t>
            </w:r>
            <w:proofErr w:type="gramStart"/>
            <w:r w:rsidRPr="00CE13D3">
              <w:rPr>
                <w:rFonts w:cs="Arial"/>
                <w:color w:val="000000"/>
                <w:sz w:val="20"/>
                <w:szCs w:val="20"/>
              </w:rPr>
              <w:t>7.a.</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2C49DA19"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2840C7A0" w14:textId="77777777" w:rsidR="00CE13D3" w:rsidRPr="00CE13D3" w:rsidRDefault="00CE13D3" w:rsidP="00CE13D3">
            <w:pPr>
              <w:rPr>
                <w:rFonts w:ascii="Calibri" w:hAnsi="Calibri" w:cs="Calibri"/>
                <w:color w:val="000000"/>
              </w:rPr>
            </w:pPr>
            <w:r w:rsidRPr="00CE13D3">
              <w:rPr>
                <w:rFonts w:ascii="Calibri" w:hAnsi="Calibri" w:cs="Calibri"/>
                <w:color w:val="000000"/>
              </w:rPr>
              <w:t>For the 15 functional areas identified (Air, Chemigation, Environmental Safety, etc.), should integration testing be performed separately for each area or as an integrated system?</w:t>
            </w:r>
          </w:p>
        </w:tc>
        <w:tc>
          <w:tcPr>
            <w:tcW w:w="4099" w:type="dxa"/>
            <w:tcBorders>
              <w:top w:val="nil"/>
              <w:left w:val="nil"/>
              <w:bottom w:val="single" w:sz="4" w:space="0" w:color="auto"/>
              <w:right w:val="single" w:sz="4" w:space="0" w:color="auto"/>
            </w:tcBorders>
            <w:shd w:val="clear" w:color="auto" w:fill="auto"/>
            <w:vAlign w:val="center"/>
            <w:hideMark/>
          </w:tcPr>
          <w:p w14:paraId="58371718" w14:textId="12B48F91" w:rsidR="00CE13D3" w:rsidRPr="00CE13D3" w:rsidRDefault="00CE13D3" w:rsidP="00CE13D3">
            <w:pPr>
              <w:rPr>
                <w:rFonts w:cs="Arial"/>
                <w:color w:val="000000"/>
                <w:sz w:val="20"/>
                <w:szCs w:val="20"/>
              </w:rPr>
            </w:pPr>
            <w:r w:rsidRPr="00CE13D3">
              <w:rPr>
                <w:rFonts w:cs="Arial"/>
                <w:color w:val="000000"/>
                <w:sz w:val="20"/>
                <w:szCs w:val="20"/>
              </w:rPr>
              <w:t xml:space="preserve">Each program will have to be tested separately due </w:t>
            </w:r>
            <w:r w:rsidR="00782C50">
              <w:rPr>
                <w:rFonts w:cs="Arial"/>
                <w:color w:val="000000"/>
                <w:sz w:val="20"/>
                <w:szCs w:val="20"/>
              </w:rPr>
              <w:t xml:space="preserve">to </w:t>
            </w:r>
            <w:r w:rsidRPr="00CE13D3">
              <w:rPr>
                <w:rFonts w:cs="Arial"/>
                <w:color w:val="000000"/>
                <w:sz w:val="20"/>
                <w:szCs w:val="20"/>
              </w:rPr>
              <w:t>each having unique business logic.</w:t>
            </w:r>
          </w:p>
        </w:tc>
      </w:tr>
      <w:tr w:rsidR="00CE13D3" w:rsidRPr="00CE13D3" w14:paraId="5D6253F1" w14:textId="77777777" w:rsidTr="00CE13D3">
        <w:trPr>
          <w:trHeight w:val="15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5FC949"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52</w:t>
            </w:r>
          </w:p>
        </w:tc>
        <w:tc>
          <w:tcPr>
            <w:tcW w:w="1350" w:type="dxa"/>
            <w:tcBorders>
              <w:top w:val="nil"/>
              <w:left w:val="nil"/>
              <w:bottom w:val="single" w:sz="4" w:space="0" w:color="auto"/>
              <w:right w:val="single" w:sz="4" w:space="0" w:color="auto"/>
            </w:tcBorders>
            <w:shd w:val="clear" w:color="auto" w:fill="auto"/>
            <w:vAlign w:val="center"/>
            <w:hideMark/>
          </w:tcPr>
          <w:p w14:paraId="5EB9E922" w14:textId="77777777" w:rsidR="00CE13D3" w:rsidRPr="00CE13D3" w:rsidRDefault="00CE13D3" w:rsidP="00CE13D3">
            <w:pPr>
              <w:rPr>
                <w:rFonts w:cs="Arial"/>
                <w:color w:val="000000"/>
                <w:sz w:val="20"/>
                <w:szCs w:val="20"/>
              </w:rPr>
            </w:pPr>
            <w:r w:rsidRPr="00CE13D3">
              <w:rPr>
                <w:rFonts w:cs="Arial"/>
                <w:color w:val="000000"/>
                <w:sz w:val="20"/>
                <w:szCs w:val="20"/>
              </w:rPr>
              <w:t>V.D.</w:t>
            </w:r>
            <w:proofErr w:type="gramStart"/>
            <w:r w:rsidRPr="00CE13D3">
              <w:rPr>
                <w:rFonts w:cs="Arial"/>
                <w:color w:val="000000"/>
                <w:sz w:val="20"/>
                <w:szCs w:val="20"/>
              </w:rPr>
              <w:t>9.a.</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D31A1AF"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1414725F" w14:textId="77777777" w:rsidR="00CE13D3" w:rsidRPr="00CE13D3" w:rsidRDefault="00CE13D3" w:rsidP="00CE13D3">
            <w:pPr>
              <w:rPr>
                <w:rFonts w:ascii="Calibri" w:hAnsi="Calibri" w:cs="Calibri"/>
                <w:color w:val="000000"/>
              </w:rPr>
            </w:pPr>
            <w:r w:rsidRPr="00CE13D3">
              <w:rPr>
                <w:rFonts w:ascii="Calibri" w:hAnsi="Calibri" w:cs="Calibri"/>
                <w:color w:val="000000"/>
              </w:rPr>
              <w:t>Should the training plan include role-based training for different functional areas (e.g., separate training for Livestock operators vs. Water Quality staff)?</w:t>
            </w:r>
          </w:p>
        </w:tc>
        <w:tc>
          <w:tcPr>
            <w:tcW w:w="4099" w:type="dxa"/>
            <w:tcBorders>
              <w:top w:val="nil"/>
              <w:left w:val="nil"/>
              <w:bottom w:val="single" w:sz="4" w:space="0" w:color="auto"/>
              <w:right w:val="single" w:sz="4" w:space="0" w:color="auto"/>
            </w:tcBorders>
            <w:shd w:val="clear" w:color="auto" w:fill="auto"/>
            <w:vAlign w:val="center"/>
            <w:hideMark/>
          </w:tcPr>
          <w:p w14:paraId="6F745809" w14:textId="21807835" w:rsidR="00CE13D3" w:rsidRPr="00CE13D3" w:rsidRDefault="00CE13D3" w:rsidP="00CE13D3">
            <w:pPr>
              <w:rPr>
                <w:rFonts w:cs="Arial"/>
                <w:color w:val="000000"/>
                <w:sz w:val="20"/>
                <w:szCs w:val="20"/>
              </w:rPr>
            </w:pPr>
            <w:r w:rsidRPr="00CE13D3">
              <w:rPr>
                <w:rFonts w:cs="Arial"/>
                <w:color w:val="000000"/>
                <w:sz w:val="20"/>
                <w:szCs w:val="20"/>
              </w:rPr>
              <w:t xml:space="preserve">For the training plan, two training sessions would be ideal…one for internal IT staff and one that include </w:t>
            </w:r>
            <w:r w:rsidR="000C30EF" w:rsidRPr="00CE13D3">
              <w:rPr>
                <w:rFonts w:cs="Arial"/>
                <w:color w:val="000000"/>
                <w:sz w:val="20"/>
                <w:szCs w:val="20"/>
              </w:rPr>
              <w:t>identified</w:t>
            </w:r>
            <w:r w:rsidRPr="00CE13D3">
              <w:rPr>
                <w:rFonts w:cs="Arial"/>
                <w:color w:val="000000"/>
                <w:sz w:val="20"/>
                <w:szCs w:val="20"/>
              </w:rPr>
              <w:t xml:space="preserve"> program section staff to demonstrate the functional areas.</w:t>
            </w:r>
          </w:p>
        </w:tc>
      </w:tr>
      <w:tr w:rsidR="00CE13D3" w:rsidRPr="00CE13D3" w14:paraId="4A291229" w14:textId="77777777" w:rsidTr="00CE13D3">
        <w:trPr>
          <w:trHeight w:val="2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3B3C5D" w14:textId="77777777" w:rsidR="00CE13D3" w:rsidRPr="00CE13D3" w:rsidRDefault="00CE13D3" w:rsidP="00CE13D3">
            <w:pPr>
              <w:rPr>
                <w:rFonts w:cs="Arial"/>
                <w:color w:val="000000"/>
                <w:sz w:val="20"/>
                <w:szCs w:val="20"/>
              </w:rPr>
            </w:pPr>
            <w:r w:rsidRPr="00CE13D3">
              <w:rPr>
                <w:rFonts w:cs="Arial"/>
                <w:color w:val="000000"/>
                <w:sz w:val="20"/>
                <w:szCs w:val="20"/>
              </w:rPr>
              <w:t>53</w:t>
            </w:r>
          </w:p>
        </w:tc>
        <w:tc>
          <w:tcPr>
            <w:tcW w:w="1350" w:type="dxa"/>
            <w:tcBorders>
              <w:top w:val="nil"/>
              <w:left w:val="nil"/>
              <w:bottom w:val="single" w:sz="4" w:space="0" w:color="auto"/>
              <w:right w:val="single" w:sz="4" w:space="0" w:color="auto"/>
            </w:tcBorders>
            <w:shd w:val="clear" w:color="auto" w:fill="auto"/>
            <w:vAlign w:val="center"/>
            <w:hideMark/>
          </w:tcPr>
          <w:p w14:paraId="1B878046" w14:textId="77777777" w:rsidR="00CE13D3" w:rsidRPr="00CE13D3" w:rsidRDefault="00CE13D3" w:rsidP="00CE13D3">
            <w:pPr>
              <w:rPr>
                <w:rFonts w:cs="Arial"/>
                <w:color w:val="000000"/>
                <w:sz w:val="20"/>
                <w:szCs w:val="20"/>
              </w:rPr>
            </w:pPr>
            <w:r w:rsidRPr="00CE13D3">
              <w:rPr>
                <w:rFonts w:cs="Arial"/>
                <w:color w:val="000000"/>
                <w:sz w:val="20"/>
                <w:szCs w:val="20"/>
              </w:rPr>
              <w:t>V.E.</w:t>
            </w:r>
          </w:p>
        </w:tc>
        <w:tc>
          <w:tcPr>
            <w:tcW w:w="1080" w:type="dxa"/>
            <w:tcBorders>
              <w:top w:val="nil"/>
              <w:left w:val="nil"/>
              <w:bottom w:val="single" w:sz="4" w:space="0" w:color="auto"/>
              <w:right w:val="single" w:sz="4" w:space="0" w:color="auto"/>
            </w:tcBorders>
            <w:shd w:val="clear" w:color="auto" w:fill="auto"/>
            <w:vAlign w:val="center"/>
            <w:hideMark/>
          </w:tcPr>
          <w:p w14:paraId="3850B1A8"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auto"/>
            <w:vAlign w:val="center"/>
            <w:hideMark/>
          </w:tcPr>
          <w:p w14:paraId="0ABC44AA" w14:textId="5D81F854" w:rsidR="00CE13D3" w:rsidRPr="00CE13D3" w:rsidRDefault="00CE13D3" w:rsidP="00CE13D3">
            <w:pPr>
              <w:rPr>
                <w:rFonts w:ascii="Calibri" w:hAnsi="Calibri" w:cs="Calibri"/>
                <w:color w:val="000000"/>
              </w:rPr>
            </w:pPr>
            <w:r w:rsidRPr="00CE13D3">
              <w:rPr>
                <w:rFonts w:ascii="Calibri" w:hAnsi="Calibri" w:cs="Calibri"/>
                <w:color w:val="000000"/>
              </w:rPr>
              <w:t xml:space="preserve">The work plan indicates that the </w:t>
            </w:r>
            <w:r w:rsidR="000C30EF" w:rsidRPr="00CE13D3">
              <w:rPr>
                <w:rFonts w:ascii="Calibri" w:hAnsi="Calibri" w:cs="Calibri"/>
                <w:color w:val="000000"/>
              </w:rPr>
              <w:t>implementation</w:t>
            </w:r>
            <w:r w:rsidRPr="00CE13D3">
              <w:rPr>
                <w:rFonts w:ascii="Calibri" w:hAnsi="Calibri" w:cs="Calibri"/>
                <w:color w:val="000000"/>
              </w:rPr>
              <w:t xml:space="preserve"> of the project to be achieved within one (1) year, however, the term of the contract is two (2) years with the option to renew for </w:t>
            </w:r>
            <w:proofErr w:type="gramStart"/>
            <w:r w:rsidRPr="00CE13D3">
              <w:rPr>
                <w:rFonts w:ascii="Calibri" w:hAnsi="Calibri" w:cs="Calibri"/>
                <w:color w:val="000000"/>
              </w:rPr>
              <w:t>one (1)</w:t>
            </w:r>
            <w:proofErr w:type="gramEnd"/>
            <w:r w:rsidRPr="00CE13D3">
              <w:rPr>
                <w:rFonts w:ascii="Calibri" w:hAnsi="Calibri" w:cs="Calibri"/>
                <w:color w:val="000000"/>
              </w:rPr>
              <w:t xml:space="preserve"> additional one (1) year period. Can you explain the difference between the two timelines?</w:t>
            </w:r>
          </w:p>
        </w:tc>
        <w:tc>
          <w:tcPr>
            <w:tcW w:w="4099" w:type="dxa"/>
            <w:tcBorders>
              <w:top w:val="nil"/>
              <w:left w:val="nil"/>
              <w:bottom w:val="single" w:sz="4" w:space="0" w:color="auto"/>
              <w:right w:val="single" w:sz="4" w:space="0" w:color="auto"/>
            </w:tcBorders>
            <w:shd w:val="clear" w:color="auto" w:fill="auto"/>
            <w:vAlign w:val="center"/>
            <w:hideMark/>
          </w:tcPr>
          <w:p w14:paraId="73A2DDEF" w14:textId="35022E29" w:rsidR="00CE13D3" w:rsidRPr="00CE13D3" w:rsidRDefault="00CE13D3" w:rsidP="00CE13D3">
            <w:pPr>
              <w:rPr>
                <w:rFonts w:cs="Arial"/>
                <w:color w:val="000000"/>
                <w:sz w:val="20"/>
                <w:szCs w:val="20"/>
              </w:rPr>
            </w:pPr>
            <w:r w:rsidRPr="00CE13D3">
              <w:rPr>
                <w:rFonts w:cs="Arial"/>
                <w:color w:val="000000"/>
                <w:sz w:val="20"/>
                <w:szCs w:val="20"/>
              </w:rPr>
              <w:t xml:space="preserve">The intention of the workplan is to have the project completed within one year. But DWEE understands that there may be </w:t>
            </w:r>
            <w:r w:rsidR="000C30EF" w:rsidRPr="00CE13D3">
              <w:rPr>
                <w:rFonts w:cs="Arial"/>
                <w:color w:val="000000"/>
                <w:sz w:val="20"/>
                <w:szCs w:val="20"/>
              </w:rPr>
              <w:t>unforeseen</w:t>
            </w:r>
            <w:r w:rsidRPr="00CE13D3">
              <w:rPr>
                <w:rFonts w:cs="Arial"/>
                <w:color w:val="000000"/>
                <w:sz w:val="20"/>
                <w:szCs w:val="20"/>
              </w:rPr>
              <w:t xml:space="preserve"> circumstances for either party.</w:t>
            </w:r>
          </w:p>
        </w:tc>
      </w:tr>
      <w:tr w:rsidR="00CE13D3" w:rsidRPr="00CE13D3" w14:paraId="7DE8F898" w14:textId="77777777" w:rsidTr="00CE13D3">
        <w:trPr>
          <w:trHeight w:val="15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AA7DF2" w14:textId="77777777" w:rsidR="00CE13D3" w:rsidRPr="00CE13D3" w:rsidRDefault="00CE13D3" w:rsidP="00CE13D3">
            <w:pPr>
              <w:rPr>
                <w:rFonts w:cs="Arial"/>
                <w:color w:val="000000"/>
                <w:sz w:val="20"/>
                <w:szCs w:val="20"/>
              </w:rPr>
            </w:pPr>
            <w:r w:rsidRPr="00CE13D3">
              <w:rPr>
                <w:rFonts w:cs="Arial"/>
                <w:color w:val="000000"/>
                <w:sz w:val="20"/>
                <w:szCs w:val="20"/>
              </w:rPr>
              <w:t>54</w:t>
            </w:r>
          </w:p>
        </w:tc>
        <w:tc>
          <w:tcPr>
            <w:tcW w:w="1350" w:type="dxa"/>
            <w:tcBorders>
              <w:top w:val="nil"/>
              <w:left w:val="nil"/>
              <w:bottom w:val="single" w:sz="4" w:space="0" w:color="auto"/>
              <w:right w:val="single" w:sz="4" w:space="0" w:color="auto"/>
            </w:tcBorders>
            <w:shd w:val="clear" w:color="auto" w:fill="auto"/>
            <w:vAlign w:val="center"/>
            <w:hideMark/>
          </w:tcPr>
          <w:p w14:paraId="3BAE7898" w14:textId="77777777" w:rsidR="00CE13D3" w:rsidRPr="00CE13D3" w:rsidRDefault="00CE13D3" w:rsidP="00CE13D3">
            <w:pPr>
              <w:rPr>
                <w:rFonts w:cs="Arial"/>
                <w:color w:val="000000"/>
                <w:sz w:val="20"/>
                <w:szCs w:val="20"/>
              </w:rPr>
            </w:pPr>
            <w:r w:rsidRPr="00CE13D3">
              <w:rPr>
                <w:rFonts w:cs="Arial"/>
                <w:color w:val="000000"/>
                <w:sz w:val="20"/>
                <w:szCs w:val="20"/>
              </w:rPr>
              <w:t>V.F.4.</w:t>
            </w:r>
          </w:p>
        </w:tc>
        <w:tc>
          <w:tcPr>
            <w:tcW w:w="1080" w:type="dxa"/>
            <w:tcBorders>
              <w:top w:val="nil"/>
              <w:left w:val="nil"/>
              <w:bottom w:val="single" w:sz="4" w:space="0" w:color="auto"/>
              <w:right w:val="single" w:sz="4" w:space="0" w:color="auto"/>
            </w:tcBorders>
            <w:shd w:val="clear" w:color="auto" w:fill="auto"/>
            <w:vAlign w:val="center"/>
            <w:hideMark/>
          </w:tcPr>
          <w:p w14:paraId="2F55243B" w14:textId="77777777" w:rsidR="00CE13D3" w:rsidRPr="00CE13D3" w:rsidRDefault="00CE13D3" w:rsidP="00CE13D3">
            <w:pPr>
              <w:jc w:val="center"/>
              <w:rPr>
                <w:rFonts w:cs="Arial"/>
                <w:color w:val="000000"/>
                <w:sz w:val="20"/>
                <w:szCs w:val="20"/>
              </w:rPr>
            </w:pPr>
            <w:r w:rsidRPr="00CE13D3">
              <w:rPr>
                <w:rFonts w:cs="Arial"/>
                <w:color w:val="000000"/>
                <w:sz w:val="20"/>
                <w:szCs w:val="20"/>
              </w:rPr>
              <w:t>26</w:t>
            </w:r>
          </w:p>
        </w:tc>
        <w:tc>
          <w:tcPr>
            <w:tcW w:w="4181" w:type="dxa"/>
            <w:tcBorders>
              <w:top w:val="nil"/>
              <w:left w:val="nil"/>
              <w:bottom w:val="single" w:sz="4" w:space="0" w:color="auto"/>
              <w:right w:val="single" w:sz="4" w:space="0" w:color="auto"/>
            </w:tcBorders>
            <w:shd w:val="clear" w:color="auto" w:fill="auto"/>
            <w:vAlign w:val="center"/>
            <w:hideMark/>
          </w:tcPr>
          <w:p w14:paraId="705BAA12" w14:textId="77777777" w:rsidR="00CE13D3" w:rsidRPr="00CE13D3" w:rsidRDefault="00CE13D3" w:rsidP="00CE13D3">
            <w:pPr>
              <w:rPr>
                <w:rFonts w:ascii="Calibri" w:hAnsi="Calibri" w:cs="Calibri"/>
                <w:color w:val="000000"/>
              </w:rPr>
            </w:pPr>
            <w:r w:rsidRPr="00CE13D3">
              <w:rPr>
                <w:rFonts w:ascii="Calibri" w:hAnsi="Calibri" w:cs="Calibri"/>
                <w:color w:val="000000"/>
              </w:rPr>
              <w:t xml:space="preserve">Can you confirm that training (Task 9) is part of Deliverable 4. Use of the "*" in "**Training shall be provided in accordance with Task 9**" is creating some ambiguity. </w:t>
            </w:r>
          </w:p>
        </w:tc>
        <w:tc>
          <w:tcPr>
            <w:tcW w:w="4099" w:type="dxa"/>
            <w:tcBorders>
              <w:top w:val="nil"/>
              <w:left w:val="nil"/>
              <w:bottom w:val="single" w:sz="4" w:space="0" w:color="auto"/>
              <w:right w:val="single" w:sz="4" w:space="0" w:color="auto"/>
            </w:tcBorders>
            <w:shd w:val="clear" w:color="auto" w:fill="auto"/>
            <w:vAlign w:val="center"/>
            <w:hideMark/>
          </w:tcPr>
          <w:p w14:paraId="07986F0D" w14:textId="77777777" w:rsidR="00CE13D3" w:rsidRPr="00CE13D3" w:rsidRDefault="00CE13D3" w:rsidP="00CE13D3">
            <w:pPr>
              <w:rPr>
                <w:rFonts w:cs="Arial"/>
                <w:color w:val="000000"/>
                <w:sz w:val="20"/>
                <w:szCs w:val="20"/>
              </w:rPr>
            </w:pPr>
            <w:r w:rsidRPr="00CE13D3">
              <w:rPr>
                <w:rFonts w:cs="Arial"/>
                <w:color w:val="000000"/>
                <w:sz w:val="20"/>
                <w:szCs w:val="20"/>
              </w:rPr>
              <w:t>The intent was that Task 8 for documentation is in accordance with the training requested in Task 9.</w:t>
            </w:r>
          </w:p>
        </w:tc>
      </w:tr>
      <w:tr w:rsidR="00CE13D3" w:rsidRPr="00CE13D3" w14:paraId="15798BAD" w14:textId="77777777" w:rsidTr="00CE13D3">
        <w:trPr>
          <w:trHeight w:val="229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95EC3B" w14:textId="77777777" w:rsidR="00CE13D3" w:rsidRPr="00CE13D3" w:rsidRDefault="00CE13D3" w:rsidP="00CE13D3">
            <w:pPr>
              <w:rPr>
                <w:rFonts w:cs="Arial"/>
                <w:color w:val="000000"/>
                <w:sz w:val="20"/>
                <w:szCs w:val="20"/>
              </w:rPr>
            </w:pPr>
            <w:r w:rsidRPr="00CE13D3">
              <w:rPr>
                <w:rFonts w:cs="Arial"/>
                <w:color w:val="000000"/>
                <w:sz w:val="20"/>
                <w:szCs w:val="20"/>
              </w:rPr>
              <w:t>55</w:t>
            </w:r>
          </w:p>
        </w:tc>
        <w:tc>
          <w:tcPr>
            <w:tcW w:w="1350" w:type="dxa"/>
            <w:tcBorders>
              <w:top w:val="nil"/>
              <w:left w:val="nil"/>
              <w:bottom w:val="single" w:sz="4" w:space="0" w:color="auto"/>
              <w:right w:val="single" w:sz="4" w:space="0" w:color="auto"/>
            </w:tcBorders>
            <w:shd w:val="clear" w:color="auto" w:fill="auto"/>
            <w:vAlign w:val="center"/>
            <w:hideMark/>
          </w:tcPr>
          <w:p w14:paraId="2B948DF1" w14:textId="77777777" w:rsidR="00CE13D3" w:rsidRPr="00CE13D3" w:rsidRDefault="00CE13D3" w:rsidP="00CE13D3">
            <w:pPr>
              <w:rPr>
                <w:rFonts w:cs="Arial"/>
                <w:color w:val="000000"/>
                <w:sz w:val="20"/>
                <w:szCs w:val="20"/>
              </w:rPr>
            </w:pPr>
            <w:r w:rsidRPr="00CE13D3">
              <w:rPr>
                <w:rFonts w:cs="Arial"/>
                <w:color w:val="000000"/>
                <w:sz w:val="20"/>
                <w:szCs w:val="20"/>
              </w:rPr>
              <w:t>Contractual Agreement Form</w:t>
            </w:r>
          </w:p>
        </w:tc>
        <w:tc>
          <w:tcPr>
            <w:tcW w:w="1080" w:type="dxa"/>
            <w:tcBorders>
              <w:top w:val="nil"/>
              <w:left w:val="nil"/>
              <w:bottom w:val="single" w:sz="4" w:space="0" w:color="auto"/>
              <w:right w:val="single" w:sz="4" w:space="0" w:color="auto"/>
            </w:tcBorders>
            <w:shd w:val="clear" w:color="auto" w:fill="auto"/>
            <w:vAlign w:val="center"/>
            <w:hideMark/>
          </w:tcPr>
          <w:p w14:paraId="7D162FC9" w14:textId="77777777" w:rsidR="00CE13D3" w:rsidRPr="00CE13D3" w:rsidRDefault="00CE13D3" w:rsidP="00CE13D3">
            <w:pPr>
              <w:jc w:val="center"/>
              <w:rPr>
                <w:rFonts w:cs="Arial"/>
                <w:color w:val="000000"/>
                <w:sz w:val="20"/>
                <w:szCs w:val="20"/>
              </w:rPr>
            </w:pPr>
            <w:r w:rsidRPr="00CE13D3">
              <w:rPr>
                <w:rFonts w:cs="Arial"/>
                <w:color w:val="000000"/>
                <w:sz w:val="20"/>
                <w:szCs w:val="20"/>
              </w:rPr>
              <w:t>30</w:t>
            </w:r>
          </w:p>
        </w:tc>
        <w:tc>
          <w:tcPr>
            <w:tcW w:w="4181" w:type="dxa"/>
            <w:tcBorders>
              <w:top w:val="nil"/>
              <w:left w:val="nil"/>
              <w:bottom w:val="single" w:sz="4" w:space="0" w:color="auto"/>
              <w:right w:val="single" w:sz="4" w:space="0" w:color="auto"/>
            </w:tcBorders>
            <w:shd w:val="clear" w:color="auto" w:fill="auto"/>
            <w:vAlign w:val="center"/>
            <w:hideMark/>
          </w:tcPr>
          <w:p w14:paraId="57343F09" w14:textId="77777777" w:rsidR="00CE13D3" w:rsidRPr="00CE13D3" w:rsidRDefault="00CE13D3" w:rsidP="00CE13D3">
            <w:pPr>
              <w:rPr>
                <w:rFonts w:ascii="Calibri" w:hAnsi="Calibri" w:cs="Calibri"/>
                <w:color w:val="000000"/>
              </w:rPr>
            </w:pPr>
            <w:r w:rsidRPr="00CE13D3">
              <w:rPr>
                <w:rFonts w:ascii="Calibri" w:hAnsi="Calibri" w:cs="Calibri"/>
                <w:color w:val="000000"/>
              </w:rPr>
              <w:t>How should the bidder sign the Contractual Agreement Form if it is not: a Nebraska Vendor; a Resident disabled veteran or business located in a designated enterprise zone; a blind person licensed by the Commission for the Blind &amp; Visually Impaired?</w:t>
            </w:r>
          </w:p>
        </w:tc>
        <w:tc>
          <w:tcPr>
            <w:tcW w:w="4099" w:type="dxa"/>
            <w:tcBorders>
              <w:top w:val="nil"/>
              <w:left w:val="nil"/>
              <w:bottom w:val="single" w:sz="4" w:space="0" w:color="auto"/>
              <w:right w:val="single" w:sz="4" w:space="0" w:color="auto"/>
            </w:tcBorders>
            <w:shd w:val="clear" w:color="auto" w:fill="auto"/>
            <w:vAlign w:val="center"/>
            <w:hideMark/>
          </w:tcPr>
          <w:p w14:paraId="0A63106B" w14:textId="77777777" w:rsidR="00CE13D3" w:rsidRPr="00CE13D3" w:rsidRDefault="00CE13D3" w:rsidP="00CE13D3">
            <w:pPr>
              <w:rPr>
                <w:rFonts w:cs="Arial"/>
                <w:color w:val="000000"/>
                <w:sz w:val="20"/>
                <w:szCs w:val="20"/>
              </w:rPr>
            </w:pPr>
            <w:r w:rsidRPr="00CE13D3">
              <w:rPr>
                <w:rFonts w:cs="Arial"/>
                <w:color w:val="000000"/>
                <w:sz w:val="20"/>
                <w:szCs w:val="20"/>
              </w:rPr>
              <w:t xml:space="preserve">The boxed portion at the top half of the Contractual Agreement Form is for statistical purposes only and should only be filled if applicable. All prospective bidders must still fill out the bottom half of the Contractual Agreement </w:t>
            </w:r>
            <w:proofErr w:type="gramStart"/>
            <w:r w:rsidRPr="00CE13D3">
              <w:rPr>
                <w:rFonts w:cs="Arial"/>
                <w:color w:val="000000"/>
                <w:sz w:val="20"/>
                <w:szCs w:val="20"/>
              </w:rPr>
              <w:t>Form</w:t>
            </w:r>
            <w:proofErr w:type="gramEnd"/>
            <w:r w:rsidRPr="00CE13D3">
              <w:rPr>
                <w:rFonts w:cs="Arial"/>
                <w:color w:val="000000"/>
                <w:sz w:val="20"/>
                <w:szCs w:val="20"/>
              </w:rPr>
              <w:t xml:space="preserve"> found directly below the words "THIS FORM MUST BE SIGNED MANUALLY IN INK OR BY DOCUSIGN". </w:t>
            </w:r>
          </w:p>
        </w:tc>
      </w:tr>
      <w:tr w:rsidR="00CE13D3" w:rsidRPr="00CE13D3" w14:paraId="0CB1A3B8" w14:textId="77777777" w:rsidTr="00CE13D3">
        <w:trPr>
          <w:trHeight w:val="18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F0252A" w14:textId="77777777" w:rsidR="00CE13D3" w:rsidRPr="00CE13D3" w:rsidRDefault="00CE13D3" w:rsidP="00CE13D3">
            <w:pPr>
              <w:rPr>
                <w:rFonts w:cs="Arial"/>
                <w:color w:val="000000"/>
                <w:sz w:val="20"/>
                <w:szCs w:val="20"/>
              </w:rPr>
            </w:pPr>
            <w:r w:rsidRPr="00CE13D3">
              <w:rPr>
                <w:rFonts w:cs="Arial"/>
                <w:color w:val="000000"/>
                <w:sz w:val="20"/>
                <w:szCs w:val="20"/>
              </w:rPr>
              <w:t>56</w:t>
            </w:r>
          </w:p>
        </w:tc>
        <w:tc>
          <w:tcPr>
            <w:tcW w:w="1350" w:type="dxa"/>
            <w:tcBorders>
              <w:top w:val="nil"/>
              <w:left w:val="nil"/>
              <w:bottom w:val="single" w:sz="4" w:space="0" w:color="auto"/>
              <w:right w:val="single" w:sz="4" w:space="0" w:color="auto"/>
            </w:tcBorders>
            <w:shd w:val="clear" w:color="auto" w:fill="auto"/>
            <w:vAlign w:val="center"/>
            <w:hideMark/>
          </w:tcPr>
          <w:p w14:paraId="01CEBABE" w14:textId="77777777" w:rsidR="00CE13D3" w:rsidRPr="00CE13D3" w:rsidRDefault="00CE13D3" w:rsidP="00CE13D3">
            <w:pPr>
              <w:rPr>
                <w:rFonts w:cs="Arial"/>
                <w:color w:val="000000"/>
                <w:sz w:val="20"/>
                <w:szCs w:val="20"/>
              </w:rPr>
            </w:pPr>
            <w:r w:rsidRPr="00CE13D3">
              <w:rPr>
                <w:rFonts w:cs="Arial"/>
                <w:color w:val="000000"/>
                <w:sz w:val="20"/>
                <w:szCs w:val="20"/>
              </w:rPr>
              <w:t>Attachment B</w:t>
            </w:r>
          </w:p>
        </w:tc>
        <w:tc>
          <w:tcPr>
            <w:tcW w:w="1080" w:type="dxa"/>
            <w:tcBorders>
              <w:top w:val="nil"/>
              <w:left w:val="nil"/>
              <w:bottom w:val="single" w:sz="4" w:space="0" w:color="auto"/>
              <w:right w:val="single" w:sz="4" w:space="0" w:color="auto"/>
            </w:tcBorders>
            <w:shd w:val="clear" w:color="auto" w:fill="auto"/>
            <w:vAlign w:val="center"/>
            <w:hideMark/>
          </w:tcPr>
          <w:p w14:paraId="72DEAF83" w14:textId="77777777" w:rsidR="00CE13D3" w:rsidRPr="00CE13D3" w:rsidRDefault="00CE13D3" w:rsidP="00CE13D3">
            <w:pPr>
              <w:jc w:val="center"/>
              <w:rPr>
                <w:rFonts w:cs="Arial"/>
                <w:color w:val="000000"/>
                <w:sz w:val="20"/>
                <w:szCs w:val="20"/>
              </w:rPr>
            </w:pPr>
            <w:r w:rsidRPr="00CE13D3">
              <w:rPr>
                <w:rFonts w:cs="Arial"/>
                <w:color w:val="000000"/>
                <w:sz w:val="20"/>
                <w:szCs w:val="20"/>
              </w:rPr>
              <w:t>N/A</w:t>
            </w:r>
          </w:p>
        </w:tc>
        <w:tc>
          <w:tcPr>
            <w:tcW w:w="4181" w:type="dxa"/>
            <w:tcBorders>
              <w:top w:val="nil"/>
              <w:left w:val="nil"/>
              <w:bottom w:val="single" w:sz="4" w:space="0" w:color="auto"/>
              <w:right w:val="single" w:sz="4" w:space="0" w:color="auto"/>
            </w:tcBorders>
            <w:shd w:val="clear" w:color="auto" w:fill="auto"/>
            <w:vAlign w:val="center"/>
            <w:hideMark/>
          </w:tcPr>
          <w:p w14:paraId="6400200A" w14:textId="77777777" w:rsidR="00CE13D3" w:rsidRPr="00CE13D3" w:rsidRDefault="00CE13D3" w:rsidP="00CE13D3">
            <w:pPr>
              <w:rPr>
                <w:rFonts w:ascii="Calibri" w:hAnsi="Calibri" w:cs="Calibri"/>
                <w:color w:val="000000"/>
              </w:rPr>
            </w:pPr>
            <w:r w:rsidRPr="00CE13D3">
              <w:rPr>
                <w:rFonts w:ascii="Calibri" w:hAnsi="Calibri" w:cs="Calibri"/>
                <w:color w:val="000000"/>
              </w:rPr>
              <w:t>The technical file shows extensive use of display files (e.g., AIRMUD02, IISIID02). Are there standard screen layouts or UI patterns that should be maintained in the web-based interface?</w:t>
            </w:r>
          </w:p>
        </w:tc>
        <w:tc>
          <w:tcPr>
            <w:tcW w:w="4099" w:type="dxa"/>
            <w:tcBorders>
              <w:top w:val="nil"/>
              <w:left w:val="nil"/>
              <w:bottom w:val="single" w:sz="4" w:space="0" w:color="auto"/>
              <w:right w:val="single" w:sz="4" w:space="0" w:color="auto"/>
            </w:tcBorders>
            <w:shd w:val="clear" w:color="auto" w:fill="auto"/>
            <w:vAlign w:val="center"/>
            <w:hideMark/>
          </w:tcPr>
          <w:p w14:paraId="73D9FC51" w14:textId="11E7FB6A" w:rsidR="00CE13D3" w:rsidRPr="00CE13D3" w:rsidRDefault="00CE13D3" w:rsidP="00CE13D3">
            <w:pPr>
              <w:rPr>
                <w:rFonts w:cs="Arial"/>
                <w:color w:val="000000"/>
                <w:sz w:val="20"/>
                <w:szCs w:val="20"/>
              </w:rPr>
            </w:pPr>
            <w:r w:rsidRPr="00CE13D3">
              <w:rPr>
                <w:rFonts w:cs="Arial"/>
                <w:color w:val="000000"/>
                <w:sz w:val="20"/>
                <w:szCs w:val="20"/>
              </w:rPr>
              <w:t xml:space="preserve">If there are separate files, one for the interface and one for the source logic that </w:t>
            </w:r>
            <w:proofErr w:type="gramStart"/>
            <w:r w:rsidRPr="00CE13D3">
              <w:rPr>
                <w:rFonts w:cs="Arial"/>
                <w:color w:val="000000"/>
                <w:sz w:val="20"/>
                <w:szCs w:val="20"/>
              </w:rPr>
              <w:t>relate</w:t>
            </w:r>
            <w:proofErr w:type="gramEnd"/>
            <w:r w:rsidRPr="00CE13D3">
              <w:rPr>
                <w:rFonts w:cs="Arial"/>
                <w:color w:val="000000"/>
                <w:sz w:val="20"/>
                <w:szCs w:val="20"/>
              </w:rPr>
              <w:t xml:space="preserve"> to each other, yes, naming conve</w:t>
            </w:r>
            <w:r w:rsidR="000C30EF">
              <w:rPr>
                <w:rFonts w:cs="Arial"/>
                <w:color w:val="000000"/>
                <w:sz w:val="20"/>
                <w:szCs w:val="20"/>
              </w:rPr>
              <w:t>n</w:t>
            </w:r>
            <w:r w:rsidRPr="00CE13D3">
              <w:rPr>
                <w:rFonts w:cs="Arial"/>
                <w:color w:val="000000"/>
                <w:sz w:val="20"/>
                <w:szCs w:val="20"/>
              </w:rPr>
              <w:t>tions reco</w:t>
            </w:r>
            <w:r w:rsidR="000C30EF">
              <w:rPr>
                <w:rFonts w:cs="Arial"/>
                <w:color w:val="000000"/>
                <w:sz w:val="20"/>
                <w:szCs w:val="20"/>
              </w:rPr>
              <w:t>gn</w:t>
            </w:r>
            <w:r w:rsidRPr="00CE13D3">
              <w:rPr>
                <w:rFonts w:cs="Arial"/>
                <w:color w:val="000000"/>
                <w:sz w:val="20"/>
                <w:szCs w:val="20"/>
              </w:rPr>
              <w:t>izing that relationship should be utilized.</w:t>
            </w:r>
          </w:p>
        </w:tc>
      </w:tr>
      <w:tr w:rsidR="00CE13D3" w:rsidRPr="00CE13D3" w14:paraId="60A1A668" w14:textId="77777777" w:rsidTr="00CE13D3">
        <w:trPr>
          <w:trHeight w:val="15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E279BA" w14:textId="77777777" w:rsidR="00CE13D3" w:rsidRPr="00CE13D3" w:rsidRDefault="00CE13D3" w:rsidP="00CE13D3">
            <w:pPr>
              <w:rPr>
                <w:rFonts w:cs="Arial"/>
                <w:color w:val="000000"/>
                <w:sz w:val="20"/>
                <w:szCs w:val="20"/>
              </w:rPr>
            </w:pPr>
            <w:r w:rsidRPr="00CE13D3">
              <w:rPr>
                <w:rFonts w:cs="Arial"/>
                <w:color w:val="000000"/>
                <w:sz w:val="20"/>
                <w:szCs w:val="20"/>
              </w:rPr>
              <w:t>57</w:t>
            </w:r>
          </w:p>
        </w:tc>
        <w:tc>
          <w:tcPr>
            <w:tcW w:w="1350" w:type="dxa"/>
            <w:tcBorders>
              <w:top w:val="nil"/>
              <w:left w:val="nil"/>
              <w:bottom w:val="single" w:sz="4" w:space="0" w:color="auto"/>
              <w:right w:val="single" w:sz="4" w:space="0" w:color="auto"/>
            </w:tcBorders>
            <w:shd w:val="clear" w:color="auto" w:fill="auto"/>
            <w:vAlign w:val="center"/>
            <w:hideMark/>
          </w:tcPr>
          <w:p w14:paraId="2C648AAC" w14:textId="77777777" w:rsidR="00CE13D3" w:rsidRPr="00CE13D3" w:rsidRDefault="00CE13D3" w:rsidP="00CE13D3">
            <w:pPr>
              <w:rPr>
                <w:rFonts w:cs="Arial"/>
                <w:color w:val="000000"/>
                <w:sz w:val="20"/>
                <w:szCs w:val="20"/>
              </w:rPr>
            </w:pPr>
            <w:r w:rsidRPr="00CE13D3">
              <w:rPr>
                <w:rFonts w:cs="Arial"/>
                <w:color w:val="000000"/>
                <w:sz w:val="20"/>
                <w:szCs w:val="20"/>
              </w:rPr>
              <w:t>Attachment B</w:t>
            </w:r>
          </w:p>
        </w:tc>
        <w:tc>
          <w:tcPr>
            <w:tcW w:w="1080" w:type="dxa"/>
            <w:tcBorders>
              <w:top w:val="nil"/>
              <w:left w:val="nil"/>
              <w:bottom w:val="single" w:sz="4" w:space="0" w:color="auto"/>
              <w:right w:val="single" w:sz="4" w:space="0" w:color="auto"/>
            </w:tcBorders>
            <w:shd w:val="clear" w:color="auto" w:fill="auto"/>
            <w:vAlign w:val="center"/>
            <w:hideMark/>
          </w:tcPr>
          <w:p w14:paraId="2828A182" w14:textId="77777777" w:rsidR="00CE13D3" w:rsidRPr="00CE13D3" w:rsidRDefault="00CE13D3" w:rsidP="00CE13D3">
            <w:pPr>
              <w:jc w:val="center"/>
              <w:rPr>
                <w:rFonts w:cs="Arial"/>
                <w:color w:val="000000"/>
                <w:sz w:val="20"/>
                <w:szCs w:val="20"/>
              </w:rPr>
            </w:pPr>
            <w:r w:rsidRPr="00CE13D3">
              <w:rPr>
                <w:rFonts w:cs="Arial"/>
                <w:color w:val="000000"/>
                <w:sz w:val="20"/>
                <w:szCs w:val="20"/>
              </w:rPr>
              <w:t>N/A</w:t>
            </w:r>
          </w:p>
        </w:tc>
        <w:tc>
          <w:tcPr>
            <w:tcW w:w="4181" w:type="dxa"/>
            <w:tcBorders>
              <w:top w:val="nil"/>
              <w:left w:val="nil"/>
              <w:bottom w:val="single" w:sz="4" w:space="0" w:color="auto"/>
              <w:right w:val="single" w:sz="4" w:space="0" w:color="auto"/>
            </w:tcBorders>
            <w:shd w:val="clear" w:color="auto" w:fill="auto"/>
            <w:vAlign w:val="center"/>
            <w:hideMark/>
          </w:tcPr>
          <w:p w14:paraId="39C8B478" w14:textId="77777777" w:rsidR="00CE13D3" w:rsidRPr="00CE13D3" w:rsidRDefault="00CE13D3" w:rsidP="00CE13D3">
            <w:pPr>
              <w:rPr>
                <w:rFonts w:ascii="Calibri" w:hAnsi="Calibri" w:cs="Calibri"/>
                <w:color w:val="000000"/>
              </w:rPr>
            </w:pPr>
            <w:r w:rsidRPr="00CE13D3">
              <w:rPr>
                <w:rFonts w:ascii="Calibri" w:hAnsi="Calibri" w:cs="Calibri"/>
                <w:color w:val="000000"/>
              </w:rPr>
              <w:t>Several programs appear to handle fiscal operations (FSI/FSM prefix). Are there specific accounting standards or audit trail requirements that must be maintained in the converted system?</w:t>
            </w:r>
          </w:p>
        </w:tc>
        <w:tc>
          <w:tcPr>
            <w:tcW w:w="4099" w:type="dxa"/>
            <w:tcBorders>
              <w:top w:val="nil"/>
              <w:left w:val="nil"/>
              <w:bottom w:val="single" w:sz="4" w:space="0" w:color="auto"/>
              <w:right w:val="single" w:sz="4" w:space="0" w:color="auto"/>
            </w:tcBorders>
            <w:shd w:val="clear" w:color="auto" w:fill="auto"/>
            <w:vAlign w:val="center"/>
            <w:hideMark/>
          </w:tcPr>
          <w:p w14:paraId="63C03AEE" w14:textId="1B4C3409" w:rsidR="00CE13D3" w:rsidRPr="00CE13D3" w:rsidRDefault="00CE13D3" w:rsidP="00CE13D3">
            <w:pPr>
              <w:rPr>
                <w:rFonts w:cs="Arial"/>
                <w:color w:val="000000"/>
                <w:sz w:val="20"/>
                <w:szCs w:val="20"/>
              </w:rPr>
            </w:pPr>
            <w:r w:rsidRPr="00CE13D3">
              <w:rPr>
                <w:rFonts w:cs="Arial"/>
                <w:color w:val="000000"/>
                <w:sz w:val="20"/>
                <w:szCs w:val="20"/>
              </w:rPr>
              <w:t>All current business logic in any given program needs to be maintained regardless of its prefix.</w:t>
            </w:r>
          </w:p>
        </w:tc>
      </w:tr>
      <w:tr w:rsidR="00CE13D3" w:rsidRPr="00CE13D3" w14:paraId="3627A6F9" w14:textId="77777777" w:rsidTr="00CE13D3">
        <w:trPr>
          <w:trHeight w:val="15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79DDD7" w14:textId="77777777" w:rsidR="00CE13D3" w:rsidRPr="00CE13D3" w:rsidRDefault="00CE13D3" w:rsidP="00CE13D3">
            <w:pPr>
              <w:rPr>
                <w:rFonts w:cs="Arial"/>
                <w:color w:val="000000"/>
                <w:sz w:val="20"/>
                <w:szCs w:val="20"/>
              </w:rPr>
            </w:pPr>
            <w:r w:rsidRPr="00CE13D3">
              <w:rPr>
                <w:rFonts w:cs="Arial"/>
                <w:color w:val="000000"/>
                <w:sz w:val="20"/>
                <w:szCs w:val="20"/>
              </w:rPr>
              <w:t>58</w:t>
            </w:r>
          </w:p>
        </w:tc>
        <w:tc>
          <w:tcPr>
            <w:tcW w:w="1350" w:type="dxa"/>
            <w:tcBorders>
              <w:top w:val="nil"/>
              <w:left w:val="nil"/>
              <w:bottom w:val="single" w:sz="4" w:space="0" w:color="auto"/>
              <w:right w:val="single" w:sz="4" w:space="0" w:color="auto"/>
            </w:tcBorders>
            <w:shd w:val="clear" w:color="auto" w:fill="auto"/>
            <w:vAlign w:val="center"/>
            <w:hideMark/>
          </w:tcPr>
          <w:p w14:paraId="424056D3" w14:textId="77777777" w:rsidR="00CE13D3" w:rsidRPr="00CE13D3" w:rsidRDefault="00CE13D3" w:rsidP="00CE13D3">
            <w:pPr>
              <w:rPr>
                <w:rFonts w:cs="Arial"/>
                <w:color w:val="000000"/>
                <w:sz w:val="20"/>
                <w:szCs w:val="20"/>
              </w:rPr>
            </w:pPr>
            <w:r w:rsidRPr="00CE13D3">
              <w:rPr>
                <w:rFonts w:cs="Arial"/>
                <w:color w:val="000000"/>
                <w:sz w:val="20"/>
                <w:szCs w:val="20"/>
              </w:rPr>
              <w:t>Attachment B</w:t>
            </w:r>
          </w:p>
        </w:tc>
        <w:tc>
          <w:tcPr>
            <w:tcW w:w="1080" w:type="dxa"/>
            <w:tcBorders>
              <w:top w:val="nil"/>
              <w:left w:val="nil"/>
              <w:bottom w:val="single" w:sz="4" w:space="0" w:color="auto"/>
              <w:right w:val="single" w:sz="4" w:space="0" w:color="auto"/>
            </w:tcBorders>
            <w:shd w:val="clear" w:color="auto" w:fill="auto"/>
            <w:vAlign w:val="center"/>
            <w:hideMark/>
          </w:tcPr>
          <w:p w14:paraId="394FAEB3" w14:textId="77777777" w:rsidR="00CE13D3" w:rsidRPr="00CE13D3" w:rsidRDefault="00CE13D3" w:rsidP="00CE13D3">
            <w:pPr>
              <w:jc w:val="center"/>
              <w:rPr>
                <w:rFonts w:cs="Arial"/>
                <w:color w:val="000000"/>
                <w:sz w:val="20"/>
                <w:szCs w:val="20"/>
              </w:rPr>
            </w:pPr>
            <w:r w:rsidRPr="00CE13D3">
              <w:rPr>
                <w:rFonts w:cs="Arial"/>
                <w:color w:val="000000"/>
                <w:sz w:val="20"/>
                <w:szCs w:val="20"/>
              </w:rPr>
              <w:t>N/A</w:t>
            </w:r>
          </w:p>
        </w:tc>
        <w:tc>
          <w:tcPr>
            <w:tcW w:w="4181" w:type="dxa"/>
            <w:tcBorders>
              <w:top w:val="nil"/>
              <w:left w:val="nil"/>
              <w:bottom w:val="single" w:sz="4" w:space="0" w:color="auto"/>
              <w:right w:val="single" w:sz="4" w:space="0" w:color="auto"/>
            </w:tcBorders>
            <w:shd w:val="clear" w:color="auto" w:fill="auto"/>
            <w:vAlign w:val="center"/>
            <w:hideMark/>
          </w:tcPr>
          <w:p w14:paraId="40EDDEE5" w14:textId="77777777" w:rsidR="00CE13D3" w:rsidRPr="00CE13D3" w:rsidRDefault="00CE13D3" w:rsidP="00CE13D3">
            <w:pPr>
              <w:rPr>
                <w:rFonts w:ascii="Calibri" w:hAnsi="Calibri" w:cs="Calibri"/>
                <w:color w:val="000000"/>
              </w:rPr>
            </w:pPr>
            <w:r w:rsidRPr="00CE13D3">
              <w:rPr>
                <w:rFonts w:ascii="Calibri" w:hAnsi="Calibri" w:cs="Calibri"/>
                <w:color w:val="000000"/>
              </w:rPr>
              <w:t>The naming convention shows program relationships (e.g., AIRIIR02/AIRIID02). Should the modernized system maintain similar naming conventions for traceability?</w:t>
            </w:r>
          </w:p>
        </w:tc>
        <w:tc>
          <w:tcPr>
            <w:tcW w:w="4099" w:type="dxa"/>
            <w:tcBorders>
              <w:top w:val="nil"/>
              <w:left w:val="nil"/>
              <w:bottom w:val="single" w:sz="4" w:space="0" w:color="auto"/>
              <w:right w:val="single" w:sz="4" w:space="0" w:color="auto"/>
            </w:tcBorders>
            <w:shd w:val="clear" w:color="auto" w:fill="auto"/>
            <w:vAlign w:val="center"/>
            <w:hideMark/>
          </w:tcPr>
          <w:p w14:paraId="008CD72E" w14:textId="370A3E1B" w:rsidR="00CE13D3" w:rsidRPr="00CE13D3" w:rsidRDefault="00CE13D3" w:rsidP="00CE13D3">
            <w:pPr>
              <w:rPr>
                <w:rFonts w:cs="Arial"/>
                <w:color w:val="000000"/>
                <w:sz w:val="20"/>
                <w:szCs w:val="20"/>
              </w:rPr>
            </w:pPr>
            <w:r w:rsidRPr="00CE13D3">
              <w:rPr>
                <w:rFonts w:cs="Arial"/>
                <w:color w:val="000000"/>
                <w:sz w:val="20"/>
                <w:szCs w:val="20"/>
              </w:rPr>
              <w:t xml:space="preserve">If there are separate files, one for the interface and one for the source logic that </w:t>
            </w:r>
            <w:proofErr w:type="gramStart"/>
            <w:r w:rsidRPr="00CE13D3">
              <w:rPr>
                <w:rFonts w:cs="Arial"/>
                <w:color w:val="000000"/>
                <w:sz w:val="20"/>
                <w:szCs w:val="20"/>
              </w:rPr>
              <w:t>relate</w:t>
            </w:r>
            <w:proofErr w:type="gramEnd"/>
            <w:r w:rsidRPr="00CE13D3">
              <w:rPr>
                <w:rFonts w:cs="Arial"/>
                <w:color w:val="000000"/>
                <w:sz w:val="20"/>
                <w:szCs w:val="20"/>
              </w:rPr>
              <w:t xml:space="preserve"> to each other, yes, naming </w:t>
            </w:r>
            <w:r w:rsidR="000C30EF" w:rsidRPr="00CE13D3">
              <w:rPr>
                <w:rFonts w:cs="Arial"/>
                <w:color w:val="000000"/>
                <w:sz w:val="20"/>
                <w:szCs w:val="20"/>
              </w:rPr>
              <w:t>conve</w:t>
            </w:r>
            <w:r w:rsidR="000C30EF">
              <w:rPr>
                <w:rFonts w:cs="Arial"/>
                <w:color w:val="000000"/>
                <w:sz w:val="20"/>
                <w:szCs w:val="20"/>
              </w:rPr>
              <w:t>n</w:t>
            </w:r>
            <w:r w:rsidR="000C30EF" w:rsidRPr="00CE13D3">
              <w:rPr>
                <w:rFonts w:cs="Arial"/>
                <w:color w:val="000000"/>
                <w:sz w:val="20"/>
                <w:szCs w:val="20"/>
              </w:rPr>
              <w:t>tions reco</w:t>
            </w:r>
            <w:r w:rsidR="000C30EF">
              <w:rPr>
                <w:rFonts w:cs="Arial"/>
                <w:color w:val="000000"/>
                <w:sz w:val="20"/>
                <w:szCs w:val="20"/>
              </w:rPr>
              <w:t>gn</w:t>
            </w:r>
            <w:r w:rsidR="000C30EF" w:rsidRPr="00CE13D3">
              <w:rPr>
                <w:rFonts w:cs="Arial"/>
                <w:color w:val="000000"/>
                <w:sz w:val="20"/>
                <w:szCs w:val="20"/>
              </w:rPr>
              <w:t>izing</w:t>
            </w:r>
            <w:r w:rsidRPr="00CE13D3">
              <w:rPr>
                <w:rFonts w:cs="Arial"/>
                <w:color w:val="000000"/>
                <w:sz w:val="20"/>
                <w:szCs w:val="20"/>
              </w:rPr>
              <w:t xml:space="preserve"> that relationship should be utilized.</w:t>
            </w:r>
          </w:p>
        </w:tc>
      </w:tr>
      <w:tr w:rsidR="00CE13D3" w:rsidRPr="00CE13D3" w14:paraId="2724E637" w14:textId="77777777" w:rsidTr="00CE13D3">
        <w:trPr>
          <w:trHeight w:val="15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3D7F31"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59</w:t>
            </w:r>
          </w:p>
        </w:tc>
        <w:tc>
          <w:tcPr>
            <w:tcW w:w="1350" w:type="dxa"/>
            <w:tcBorders>
              <w:top w:val="nil"/>
              <w:left w:val="nil"/>
              <w:bottom w:val="single" w:sz="4" w:space="0" w:color="auto"/>
              <w:right w:val="single" w:sz="4" w:space="0" w:color="auto"/>
            </w:tcBorders>
            <w:shd w:val="clear" w:color="auto" w:fill="auto"/>
            <w:vAlign w:val="center"/>
            <w:hideMark/>
          </w:tcPr>
          <w:p w14:paraId="14454CDA" w14:textId="77777777" w:rsidR="00CE13D3" w:rsidRPr="00CE13D3" w:rsidRDefault="00CE13D3" w:rsidP="00CE13D3">
            <w:pPr>
              <w:rPr>
                <w:rFonts w:cs="Arial"/>
                <w:color w:val="000000"/>
                <w:sz w:val="20"/>
                <w:szCs w:val="20"/>
              </w:rPr>
            </w:pPr>
            <w:r w:rsidRPr="00CE13D3">
              <w:rPr>
                <w:rFonts w:cs="Arial"/>
                <w:color w:val="000000"/>
                <w:sz w:val="20"/>
                <w:szCs w:val="20"/>
              </w:rPr>
              <w:t>Attachment B</w:t>
            </w:r>
          </w:p>
        </w:tc>
        <w:tc>
          <w:tcPr>
            <w:tcW w:w="1080" w:type="dxa"/>
            <w:tcBorders>
              <w:top w:val="nil"/>
              <w:left w:val="nil"/>
              <w:bottom w:val="single" w:sz="4" w:space="0" w:color="auto"/>
              <w:right w:val="single" w:sz="4" w:space="0" w:color="auto"/>
            </w:tcBorders>
            <w:shd w:val="clear" w:color="auto" w:fill="auto"/>
            <w:vAlign w:val="center"/>
            <w:hideMark/>
          </w:tcPr>
          <w:p w14:paraId="41A1F6B3" w14:textId="77777777" w:rsidR="00CE13D3" w:rsidRPr="00CE13D3" w:rsidRDefault="00CE13D3" w:rsidP="00CE13D3">
            <w:pPr>
              <w:jc w:val="center"/>
              <w:rPr>
                <w:rFonts w:cs="Arial"/>
                <w:color w:val="000000"/>
                <w:sz w:val="20"/>
                <w:szCs w:val="20"/>
              </w:rPr>
            </w:pPr>
            <w:r w:rsidRPr="00CE13D3">
              <w:rPr>
                <w:rFonts w:cs="Arial"/>
                <w:color w:val="000000"/>
                <w:sz w:val="20"/>
                <w:szCs w:val="20"/>
              </w:rPr>
              <w:t>N/A</w:t>
            </w:r>
          </w:p>
        </w:tc>
        <w:tc>
          <w:tcPr>
            <w:tcW w:w="4181" w:type="dxa"/>
            <w:tcBorders>
              <w:top w:val="nil"/>
              <w:left w:val="nil"/>
              <w:bottom w:val="single" w:sz="4" w:space="0" w:color="auto"/>
              <w:right w:val="single" w:sz="4" w:space="0" w:color="auto"/>
            </w:tcBorders>
            <w:shd w:val="clear" w:color="auto" w:fill="auto"/>
            <w:vAlign w:val="center"/>
            <w:hideMark/>
          </w:tcPr>
          <w:p w14:paraId="7D821102" w14:textId="77777777" w:rsidR="00CE13D3" w:rsidRPr="00CE13D3" w:rsidRDefault="00CE13D3" w:rsidP="00CE13D3">
            <w:pPr>
              <w:rPr>
                <w:rFonts w:ascii="Calibri" w:hAnsi="Calibri" w:cs="Calibri"/>
                <w:color w:val="000000"/>
              </w:rPr>
            </w:pPr>
            <w:r w:rsidRPr="00CE13D3">
              <w:rPr>
                <w:rFonts w:ascii="Calibri" w:hAnsi="Calibri" w:cs="Calibri"/>
                <w:color w:val="000000"/>
              </w:rPr>
              <w:t>The technical file suggests a hierarchical menu structure. Should the modernized system maintain this exact menu hierarchy or can UX improvements be suggested?</w:t>
            </w:r>
          </w:p>
        </w:tc>
        <w:tc>
          <w:tcPr>
            <w:tcW w:w="4099" w:type="dxa"/>
            <w:tcBorders>
              <w:top w:val="nil"/>
              <w:left w:val="nil"/>
              <w:bottom w:val="single" w:sz="4" w:space="0" w:color="auto"/>
              <w:right w:val="single" w:sz="4" w:space="0" w:color="auto"/>
            </w:tcBorders>
            <w:shd w:val="clear" w:color="auto" w:fill="auto"/>
            <w:vAlign w:val="center"/>
            <w:hideMark/>
          </w:tcPr>
          <w:p w14:paraId="01D36DB8" w14:textId="77777777" w:rsidR="00CE13D3" w:rsidRPr="00CE13D3" w:rsidRDefault="00CE13D3" w:rsidP="00CE13D3">
            <w:pPr>
              <w:rPr>
                <w:rFonts w:cs="Arial"/>
                <w:color w:val="000000"/>
                <w:sz w:val="20"/>
                <w:szCs w:val="20"/>
              </w:rPr>
            </w:pPr>
            <w:r w:rsidRPr="00CE13D3">
              <w:rPr>
                <w:rFonts w:cs="Arial"/>
                <w:color w:val="000000"/>
                <w:sz w:val="20"/>
                <w:szCs w:val="20"/>
              </w:rPr>
              <w:t xml:space="preserve">Modernized system should </w:t>
            </w:r>
            <w:proofErr w:type="gramStart"/>
            <w:r w:rsidRPr="00CE13D3">
              <w:rPr>
                <w:rFonts w:cs="Arial"/>
                <w:color w:val="000000"/>
                <w:sz w:val="20"/>
                <w:szCs w:val="20"/>
              </w:rPr>
              <w:t>main</w:t>
            </w:r>
            <w:proofErr w:type="gramEnd"/>
            <w:r w:rsidRPr="00CE13D3">
              <w:rPr>
                <w:rFonts w:cs="Arial"/>
                <w:color w:val="000000"/>
                <w:sz w:val="20"/>
                <w:szCs w:val="20"/>
              </w:rPr>
              <w:t xml:space="preserve"> current hierarchy.</w:t>
            </w:r>
          </w:p>
        </w:tc>
      </w:tr>
      <w:tr w:rsidR="00CE13D3" w:rsidRPr="00CE13D3" w14:paraId="7FD0CBBE" w14:textId="77777777" w:rsidTr="00CE13D3">
        <w:trPr>
          <w:trHeight w:val="33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A09291" w14:textId="77777777" w:rsidR="00CE13D3" w:rsidRPr="00CE13D3" w:rsidRDefault="00CE13D3" w:rsidP="00CE13D3">
            <w:pPr>
              <w:rPr>
                <w:rFonts w:cs="Arial"/>
                <w:color w:val="000000"/>
                <w:sz w:val="20"/>
                <w:szCs w:val="20"/>
              </w:rPr>
            </w:pPr>
            <w:r w:rsidRPr="00CE13D3">
              <w:rPr>
                <w:rFonts w:cs="Arial"/>
                <w:color w:val="000000"/>
                <w:sz w:val="20"/>
                <w:szCs w:val="20"/>
              </w:rPr>
              <w:t>60</w:t>
            </w:r>
          </w:p>
        </w:tc>
        <w:tc>
          <w:tcPr>
            <w:tcW w:w="1350" w:type="dxa"/>
            <w:tcBorders>
              <w:top w:val="nil"/>
              <w:left w:val="nil"/>
              <w:bottom w:val="single" w:sz="4" w:space="0" w:color="auto"/>
              <w:right w:val="single" w:sz="4" w:space="0" w:color="auto"/>
            </w:tcBorders>
            <w:shd w:val="clear" w:color="auto" w:fill="auto"/>
            <w:vAlign w:val="center"/>
            <w:hideMark/>
          </w:tcPr>
          <w:p w14:paraId="24239334" w14:textId="77777777" w:rsidR="00CE13D3" w:rsidRPr="00CE13D3" w:rsidRDefault="00CE13D3" w:rsidP="00CE13D3">
            <w:pPr>
              <w:rPr>
                <w:rFonts w:cs="Arial"/>
                <w:color w:val="000000"/>
                <w:sz w:val="20"/>
                <w:szCs w:val="20"/>
              </w:rPr>
            </w:pPr>
            <w:r w:rsidRPr="00CE13D3">
              <w:rPr>
                <w:rFonts w:cs="Arial"/>
                <w:color w:val="000000"/>
                <w:sz w:val="20"/>
                <w:szCs w:val="20"/>
              </w:rPr>
              <w:t>I.U.</w:t>
            </w:r>
          </w:p>
        </w:tc>
        <w:tc>
          <w:tcPr>
            <w:tcW w:w="1080" w:type="dxa"/>
            <w:tcBorders>
              <w:top w:val="nil"/>
              <w:left w:val="nil"/>
              <w:bottom w:val="single" w:sz="4" w:space="0" w:color="auto"/>
              <w:right w:val="single" w:sz="4" w:space="0" w:color="auto"/>
            </w:tcBorders>
            <w:shd w:val="clear" w:color="auto" w:fill="auto"/>
            <w:vAlign w:val="center"/>
            <w:hideMark/>
          </w:tcPr>
          <w:p w14:paraId="03D2F328" w14:textId="77777777" w:rsidR="00CE13D3" w:rsidRPr="00CE13D3" w:rsidRDefault="00CE13D3" w:rsidP="00CE13D3">
            <w:pPr>
              <w:jc w:val="center"/>
              <w:rPr>
                <w:rFonts w:cs="Arial"/>
                <w:color w:val="000000"/>
                <w:sz w:val="20"/>
                <w:szCs w:val="20"/>
              </w:rPr>
            </w:pPr>
            <w:r w:rsidRPr="00CE13D3">
              <w:rPr>
                <w:rFonts w:cs="Arial"/>
                <w:color w:val="000000"/>
                <w:sz w:val="20"/>
                <w:szCs w:val="20"/>
              </w:rPr>
              <w:t>8</w:t>
            </w:r>
          </w:p>
        </w:tc>
        <w:tc>
          <w:tcPr>
            <w:tcW w:w="4181" w:type="dxa"/>
            <w:tcBorders>
              <w:top w:val="nil"/>
              <w:left w:val="nil"/>
              <w:bottom w:val="single" w:sz="4" w:space="0" w:color="auto"/>
              <w:right w:val="single" w:sz="4" w:space="0" w:color="auto"/>
            </w:tcBorders>
            <w:shd w:val="clear" w:color="auto" w:fill="auto"/>
            <w:vAlign w:val="center"/>
            <w:hideMark/>
          </w:tcPr>
          <w:p w14:paraId="4EC70106" w14:textId="77777777" w:rsidR="00CE13D3" w:rsidRPr="00CE13D3" w:rsidRDefault="00CE13D3" w:rsidP="00CE13D3">
            <w:pPr>
              <w:rPr>
                <w:rFonts w:ascii="Calibri" w:hAnsi="Calibri" w:cs="Calibri"/>
                <w:color w:val="000000"/>
              </w:rPr>
            </w:pPr>
            <w:r w:rsidRPr="00CE13D3">
              <w:rPr>
                <w:rFonts w:ascii="Calibri" w:hAnsi="Calibri" w:cs="Calibri"/>
                <w:color w:val="000000"/>
              </w:rPr>
              <w:t xml:space="preserve">We </w:t>
            </w:r>
            <w:proofErr w:type="gramStart"/>
            <w:r w:rsidRPr="00CE13D3">
              <w:rPr>
                <w:rFonts w:ascii="Calibri" w:hAnsi="Calibri" w:cs="Calibri"/>
                <w:color w:val="000000"/>
              </w:rPr>
              <w:t>surmised</w:t>
            </w:r>
            <w:proofErr w:type="gramEnd"/>
            <w:r w:rsidRPr="00CE13D3">
              <w:rPr>
                <w:rFonts w:ascii="Calibri" w:hAnsi="Calibri" w:cs="Calibri"/>
                <w:color w:val="000000"/>
              </w:rPr>
              <w:t xml:space="preserve"> that things may have changed for the State, as alluded to</w:t>
            </w:r>
            <w:r w:rsidRPr="00CE13D3">
              <w:rPr>
                <w:rFonts w:ascii="Calibri" w:hAnsi="Calibri" w:cs="Calibri"/>
                <w:color w:val="000000"/>
              </w:rPr>
              <w:br/>
              <w:t>in the Solicitation Conference Call (new budget constraints, etc.) If true:</w:t>
            </w:r>
            <w:r w:rsidRPr="00CE13D3">
              <w:rPr>
                <w:rFonts w:ascii="Calibri" w:hAnsi="Calibri" w:cs="Calibri"/>
                <w:color w:val="000000"/>
              </w:rPr>
              <w:br/>
              <w:t>a. what has changed, and</w:t>
            </w:r>
            <w:r w:rsidRPr="00CE13D3">
              <w:rPr>
                <w:rFonts w:ascii="Calibri" w:hAnsi="Calibri" w:cs="Calibri"/>
                <w:color w:val="000000"/>
              </w:rPr>
              <w:br/>
              <w:t>b. what is the percentage likelihood that an award will ultimately be</w:t>
            </w:r>
            <w:r w:rsidRPr="00CE13D3">
              <w:rPr>
                <w:rFonts w:ascii="Calibri" w:hAnsi="Calibri" w:cs="Calibri"/>
                <w:color w:val="000000"/>
              </w:rPr>
              <w:br/>
              <w:t>made, and if so,</w:t>
            </w:r>
            <w:r w:rsidRPr="00CE13D3">
              <w:rPr>
                <w:rFonts w:ascii="Calibri" w:hAnsi="Calibri" w:cs="Calibri"/>
                <w:color w:val="000000"/>
              </w:rPr>
              <w:br/>
              <w:t>c. what criteria would need to be met, including any new</w:t>
            </w:r>
            <w:r w:rsidRPr="00CE13D3">
              <w:rPr>
                <w:rFonts w:ascii="Calibri" w:hAnsi="Calibri" w:cs="Calibri"/>
                <w:color w:val="000000"/>
              </w:rPr>
              <w:br/>
              <w:t>parameters?</w:t>
            </w:r>
          </w:p>
        </w:tc>
        <w:tc>
          <w:tcPr>
            <w:tcW w:w="4099" w:type="dxa"/>
            <w:tcBorders>
              <w:top w:val="nil"/>
              <w:left w:val="nil"/>
              <w:bottom w:val="single" w:sz="4" w:space="0" w:color="auto"/>
              <w:right w:val="single" w:sz="4" w:space="0" w:color="auto"/>
            </w:tcBorders>
            <w:shd w:val="clear" w:color="auto" w:fill="auto"/>
            <w:vAlign w:val="center"/>
            <w:hideMark/>
          </w:tcPr>
          <w:p w14:paraId="437F2590" w14:textId="4438E74C" w:rsidR="00CE13D3" w:rsidRPr="00CE13D3" w:rsidRDefault="00CE13D3" w:rsidP="00CE13D3">
            <w:pPr>
              <w:rPr>
                <w:rFonts w:cs="Arial"/>
                <w:color w:val="000000"/>
                <w:sz w:val="20"/>
                <w:szCs w:val="20"/>
              </w:rPr>
            </w:pPr>
            <w:r w:rsidRPr="00CE13D3">
              <w:rPr>
                <w:rFonts w:cs="Arial"/>
                <w:color w:val="000000"/>
                <w:sz w:val="20"/>
                <w:szCs w:val="20"/>
              </w:rPr>
              <w:t>The Department rev</w:t>
            </w:r>
            <w:r w:rsidR="000C30EF">
              <w:rPr>
                <w:rFonts w:cs="Arial"/>
                <w:color w:val="000000"/>
                <w:sz w:val="20"/>
                <w:szCs w:val="20"/>
              </w:rPr>
              <w:t>ie</w:t>
            </w:r>
            <w:r w:rsidRPr="00CE13D3">
              <w:rPr>
                <w:rFonts w:cs="Arial"/>
                <w:color w:val="000000"/>
                <w:sz w:val="20"/>
                <w:szCs w:val="20"/>
              </w:rPr>
              <w:t xml:space="preserve">ws its fiscal standing each </w:t>
            </w:r>
            <w:proofErr w:type="gramStart"/>
            <w:r w:rsidRPr="00CE13D3">
              <w:rPr>
                <w:rFonts w:cs="Arial"/>
                <w:color w:val="000000"/>
                <w:sz w:val="20"/>
                <w:szCs w:val="20"/>
              </w:rPr>
              <w:t>year, and</w:t>
            </w:r>
            <w:proofErr w:type="gramEnd"/>
            <w:r w:rsidRPr="00CE13D3">
              <w:rPr>
                <w:rFonts w:cs="Arial"/>
                <w:color w:val="000000"/>
                <w:sz w:val="20"/>
                <w:szCs w:val="20"/>
              </w:rPr>
              <w:t xml:space="preserve"> </w:t>
            </w:r>
            <w:proofErr w:type="gramStart"/>
            <w:r w:rsidRPr="00CE13D3">
              <w:rPr>
                <w:rFonts w:cs="Arial"/>
                <w:color w:val="000000"/>
                <w:sz w:val="20"/>
                <w:szCs w:val="20"/>
              </w:rPr>
              <w:t>has to</w:t>
            </w:r>
            <w:proofErr w:type="gramEnd"/>
            <w:r w:rsidRPr="00CE13D3">
              <w:rPr>
                <w:rFonts w:cs="Arial"/>
                <w:color w:val="000000"/>
                <w:sz w:val="20"/>
                <w:szCs w:val="20"/>
              </w:rPr>
              <w:t xml:space="preserve"> adhere to State budget constraints. The percentage of likelihood to award will depend on the submitted project costs. </w:t>
            </w:r>
          </w:p>
        </w:tc>
      </w:tr>
      <w:tr w:rsidR="00CE13D3" w:rsidRPr="00CE13D3" w14:paraId="6070D24A" w14:textId="77777777" w:rsidTr="004E77DA">
        <w:trPr>
          <w:trHeight w:val="6600"/>
        </w:trPr>
        <w:tc>
          <w:tcPr>
            <w:tcW w:w="9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252E57" w14:textId="77777777" w:rsidR="00CE13D3" w:rsidRPr="00CE13D3" w:rsidRDefault="00CE13D3" w:rsidP="00CE13D3">
            <w:pPr>
              <w:rPr>
                <w:rFonts w:cs="Arial"/>
                <w:color w:val="000000"/>
                <w:sz w:val="20"/>
                <w:szCs w:val="20"/>
              </w:rPr>
            </w:pPr>
            <w:r w:rsidRPr="00CE13D3">
              <w:rPr>
                <w:rFonts w:cs="Arial"/>
                <w:color w:val="000000"/>
                <w:sz w:val="20"/>
                <w:szCs w:val="20"/>
              </w:rPr>
              <w:t>61</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56F6BE4" w14:textId="77777777" w:rsidR="00CE13D3" w:rsidRPr="00CE13D3" w:rsidRDefault="00CE13D3" w:rsidP="00CE13D3">
            <w:pPr>
              <w:rPr>
                <w:rFonts w:cs="Arial"/>
                <w:color w:val="000000"/>
                <w:sz w:val="20"/>
                <w:szCs w:val="20"/>
              </w:rPr>
            </w:pPr>
            <w:r w:rsidRPr="00CE13D3">
              <w:rPr>
                <w:rFonts w:cs="Arial"/>
                <w:color w:val="000000"/>
                <w:sz w:val="20"/>
                <w:szCs w:val="20"/>
              </w:rPr>
              <w:t>I.U.</w:t>
            </w:r>
          </w:p>
        </w:tc>
        <w:tc>
          <w:tcPr>
            <w:tcW w:w="1080" w:type="dxa"/>
            <w:tcBorders>
              <w:top w:val="nil"/>
              <w:left w:val="nil"/>
              <w:bottom w:val="single" w:sz="4" w:space="0" w:color="auto"/>
              <w:right w:val="single" w:sz="4" w:space="0" w:color="auto"/>
            </w:tcBorders>
            <w:shd w:val="clear" w:color="auto" w:fill="FFFFFF" w:themeFill="background1"/>
            <w:vAlign w:val="center"/>
            <w:hideMark/>
          </w:tcPr>
          <w:p w14:paraId="6E8ACAB7" w14:textId="77777777" w:rsidR="00CE13D3" w:rsidRPr="00CE13D3" w:rsidRDefault="00CE13D3" w:rsidP="00CE13D3">
            <w:pPr>
              <w:jc w:val="center"/>
              <w:rPr>
                <w:rFonts w:cs="Arial"/>
                <w:color w:val="000000"/>
                <w:sz w:val="20"/>
                <w:szCs w:val="20"/>
              </w:rPr>
            </w:pPr>
            <w:r w:rsidRPr="00CE13D3">
              <w:rPr>
                <w:rFonts w:cs="Arial"/>
                <w:color w:val="000000"/>
                <w:sz w:val="20"/>
                <w:szCs w:val="20"/>
              </w:rPr>
              <w:t>8</w:t>
            </w:r>
          </w:p>
        </w:tc>
        <w:tc>
          <w:tcPr>
            <w:tcW w:w="4181" w:type="dxa"/>
            <w:tcBorders>
              <w:top w:val="nil"/>
              <w:left w:val="nil"/>
              <w:bottom w:val="single" w:sz="4" w:space="0" w:color="auto"/>
              <w:right w:val="single" w:sz="4" w:space="0" w:color="auto"/>
            </w:tcBorders>
            <w:shd w:val="clear" w:color="auto" w:fill="FFFFFF" w:themeFill="background1"/>
            <w:vAlign w:val="center"/>
            <w:hideMark/>
          </w:tcPr>
          <w:p w14:paraId="5D8FB3DB" w14:textId="77777777" w:rsidR="00CE13D3" w:rsidRPr="00CE13D3" w:rsidRDefault="00CE13D3" w:rsidP="00CE13D3">
            <w:pPr>
              <w:rPr>
                <w:rFonts w:ascii="Calibri" w:hAnsi="Calibri" w:cs="Calibri"/>
                <w:color w:val="000000"/>
              </w:rPr>
            </w:pPr>
            <w:r w:rsidRPr="00CE13D3">
              <w:rPr>
                <w:rFonts w:ascii="Calibri" w:hAnsi="Calibri" w:cs="Calibri"/>
                <w:color w:val="000000"/>
              </w:rPr>
              <w:t>If the State of Nebraska decides not to award a contract at this time</w:t>
            </w:r>
            <w:r w:rsidRPr="00CE13D3">
              <w:rPr>
                <w:rFonts w:ascii="Calibri" w:hAnsi="Calibri" w:cs="Calibri"/>
                <w:color w:val="000000"/>
              </w:rPr>
              <w:br/>
              <w:t>(potentially due to budget constraints, as mentioned), which may</w:t>
            </w:r>
            <w:r w:rsidRPr="00CE13D3">
              <w:rPr>
                <w:rFonts w:ascii="Calibri" w:hAnsi="Calibri" w:cs="Calibri"/>
                <w:color w:val="000000"/>
              </w:rPr>
              <w:br/>
              <w:t>necessitate postponing the project for several years, we would like to</w:t>
            </w:r>
            <w:r w:rsidRPr="00CE13D3">
              <w:rPr>
                <w:rFonts w:ascii="Calibri" w:hAnsi="Calibri" w:cs="Calibri"/>
                <w:color w:val="000000"/>
              </w:rPr>
              <w:br/>
              <w:t>understand the procurement process moving forward. Specifically:</w:t>
            </w:r>
            <w:r w:rsidRPr="00CE13D3">
              <w:rPr>
                <w:rFonts w:ascii="Calibri" w:hAnsi="Calibri" w:cs="Calibri"/>
                <w:color w:val="000000"/>
              </w:rPr>
              <w:br/>
              <w:t>a. would any future award for this project, once budget becomes</w:t>
            </w:r>
            <w:r w:rsidRPr="00CE13D3">
              <w:rPr>
                <w:rFonts w:ascii="Calibri" w:hAnsi="Calibri" w:cs="Calibri"/>
                <w:color w:val="000000"/>
              </w:rPr>
              <w:br/>
              <w:t>available, be based on the results and vendor selections from</w:t>
            </w:r>
            <w:r w:rsidRPr="00CE13D3">
              <w:rPr>
                <w:rFonts w:ascii="Calibri" w:hAnsi="Calibri" w:cs="Calibri"/>
                <w:color w:val="000000"/>
              </w:rPr>
              <w:br/>
              <w:t>the current RFP process, or would the State initiate an entirely</w:t>
            </w:r>
            <w:r w:rsidRPr="00CE13D3">
              <w:rPr>
                <w:rFonts w:ascii="Calibri" w:hAnsi="Calibri" w:cs="Calibri"/>
                <w:color w:val="000000"/>
              </w:rPr>
              <w:br/>
              <w:t>new RFP process at that time?</w:t>
            </w:r>
            <w:r w:rsidRPr="00CE13D3">
              <w:rPr>
                <w:rFonts w:ascii="Calibri" w:hAnsi="Calibri" w:cs="Calibri"/>
                <w:color w:val="000000"/>
              </w:rPr>
              <w:br/>
              <w:t>b. we seek clarification on whether the successful bidders of this</w:t>
            </w:r>
            <w:r w:rsidRPr="00CE13D3">
              <w:rPr>
                <w:rFonts w:ascii="Calibri" w:hAnsi="Calibri" w:cs="Calibri"/>
                <w:color w:val="000000"/>
              </w:rPr>
              <w:br/>
              <w:t>current RFP would maintain their status for a future award under</w:t>
            </w:r>
            <w:r w:rsidRPr="00CE13D3">
              <w:rPr>
                <w:rFonts w:ascii="Calibri" w:hAnsi="Calibri" w:cs="Calibri"/>
                <w:color w:val="000000"/>
              </w:rPr>
              <w:br/>
              <w:t>such circumstances, or if the entire bidding process would be</w:t>
            </w:r>
            <w:r w:rsidRPr="00CE13D3">
              <w:rPr>
                <w:rFonts w:ascii="Calibri" w:hAnsi="Calibri" w:cs="Calibri"/>
                <w:color w:val="000000"/>
              </w:rPr>
              <w:br/>
              <w:t>restarted.</w:t>
            </w:r>
          </w:p>
        </w:tc>
        <w:tc>
          <w:tcPr>
            <w:tcW w:w="4099" w:type="dxa"/>
            <w:tcBorders>
              <w:top w:val="nil"/>
              <w:left w:val="nil"/>
              <w:bottom w:val="single" w:sz="4" w:space="0" w:color="auto"/>
              <w:right w:val="single" w:sz="4" w:space="0" w:color="auto"/>
            </w:tcBorders>
            <w:shd w:val="clear" w:color="auto" w:fill="FFFFFF" w:themeFill="background1"/>
            <w:vAlign w:val="center"/>
            <w:hideMark/>
          </w:tcPr>
          <w:p w14:paraId="1EC19CE4" w14:textId="77777777" w:rsidR="0044638E" w:rsidRDefault="0044638E" w:rsidP="00CB3062">
            <w:pPr>
              <w:rPr>
                <w:rFonts w:cs="Arial"/>
                <w:color w:val="000000"/>
                <w:sz w:val="20"/>
                <w:szCs w:val="20"/>
              </w:rPr>
            </w:pPr>
            <w:bookmarkStart w:id="2" w:name="_Hlk126250670"/>
          </w:p>
          <w:p w14:paraId="2CE84D1B" w14:textId="396FD29E" w:rsidR="0044638E" w:rsidRPr="00CB3062" w:rsidRDefault="0044638E" w:rsidP="00CB3062">
            <w:pPr>
              <w:rPr>
                <w:rFonts w:cs="Arial"/>
                <w:color w:val="000000"/>
                <w:sz w:val="20"/>
                <w:szCs w:val="20"/>
              </w:rPr>
            </w:pPr>
            <w:r>
              <w:rPr>
                <w:rFonts w:cs="Arial"/>
                <w:color w:val="000000"/>
                <w:sz w:val="20"/>
                <w:szCs w:val="20"/>
              </w:rPr>
              <w:t xml:space="preserve">If the State withdraws this Solicitation with no awarded bidder, the State would be required to release a new solicitation. </w:t>
            </w:r>
          </w:p>
          <w:bookmarkEnd w:id="2"/>
          <w:p w14:paraId="6CF3CF9E" w14:textId="60B7CD75" w:rsidR="00CE13D3" w:rsidRPr="00CE13D3" w:rsidRDefault="00CE13D3" w:rsidP="00CE13D3">
            <w:pPr>
              <w:rPr>
                <w:rFonts w:cs="Arial"/>
                <w:color w:val="000000"/>
                <w:sz w:val="20"/>
                <w:szCs w:val="20"/>
              </w:rPr>
            </w:pPr>
          </w:p>
        </w:tc>
      </w:tr>
      <w:tr w:rsidR="00CE13D3" w:rsidRPr="00CE13D3" w14:paraId="60DCB9C8" w14:textId="77777777" w:rsidTr="00CE13D3">
        <w:trPr>
          <w:trHeight w:val="9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403E51" w14:textId="77777777" w:rsidR="00CE13D3" w:rsidRPr="00CE13D3" w:rsidRDefault="00CE13D3" w:rsidP="00CE13D3">
            <w:pPr>
              <w:rPr>
                <w:rFonts w:cs="Arial"/>
                <w:color w:val="000000"/>
                <w:sz w:val="20"/>
                <w:szCs w:val="20"/>
              </w:rPr>
            </w:pPr>
            <w:r w:rsidRPr="00CE13D3">
              <w:rPr>
                <w:rFonts w:cs="Arial"/>
                <w:color w:val="000000"/>
                <w:sz w:val="20"/>
                <w:szCs w:val="20"/>
              </w:rPr>
              <w:t>62</w:t>
            </w:r>
          </w:p>
        </w:tc>
        <w:tc>
          <w:tcPr>
            <w:tcW w:w="1350" w:type="dxa"/>
            <w:tcBorders>
              <w:top w:val="nil"/>
              <w:left w:val="nil"/>
              <w:bottom w:val="single" w:sz="4" w:space="0" w:color="auto"/>
              <w:right w:val="single" w:sz="4" w:space="0" w:color="auto"/>
            </w:tcBorders>
            <w:shd w:val="clear" w:color="auto" w:fill="auto"/>
            <w:vAlign w:val="center"/>
            <w:hideMark/>
          </w:tcPr>
          <w:p w14:paraId="32A396AC" w14:textId="77777777" w:rsidR="00CE13D3" w:rsidRPr="00CE13D3" w:rsidRDefault="00CE13D3" w:rsidP="00CE13D3">
            <w:pPr>
              <w:rPr>
                <w:rFonts w:cs="Arial"/>
                <w:color w:val="000000"/>
                <w:sz w:val="20"/>
                <w:szCs w:val="20"/>
              </w:rPr>
            </w:pPr>
            <w:r w:rsidRPr="00CE13D3">
              <w:rPr>
                <w:rFonts w:cs="Arial"/>
                <w:color w:val="000000"/>
                <w:sz w:val="20"/>
                <w:szCs w:val="20"/>
              </w:rPr>
              <w:t>V.A.</w:t>
            </w:r>
          </w:p>
        </w:tc>
        <w:tc>
          <w:tcPr>
            <w:tcW w:w="1080" w:type="dxa"/>
            <w:tcBorders>
              <w:top w:val="nil"/>
              <w:left w:val="nil"/>
              <w:bottom w:val="single" w:sz="4" w:space="0" w:color="auto"/>
              <w:right w:val="single" w:sz="4" w:space="0" w:color="auto"/>
            </w:tcBorders>
            <w:shd w:val="clear" w:color="auto" w:fill="auto"/>
            <w:vAlign w:val="center"/>
            <w:hideMark/>
          </w:tcPr>
          <w:p w14:paraId="48D817E1" w14:textId="77777777" w:rsidR="00CE13D3" w:rsidRPr="00CE13D3" w:rsidRDefault="00CE13D3" w:rsidP="00CE13D3">
            <w:pPr>
              <w:jc w:val="center"/>
              <w:rPr>
                <w:rFonts w:cs="Arial"/>
                <w:color w:val="000000"/>
                <w:sz w:val="20"/>
                <w:szCs w:val="20"/>
              </w:rPr>
            </w:pPr>
            <w:r w:rsidRPr="00CE13D3">
              <w:rPr>
                <w:rFonts w:cs="Arial"/>
                <w:color w:val="000000"/>
                <w:sz w:val="20"/>
                <w:szCs w:val="20"/>
              </w:rPr>
              <w:t>24</w:t>
            </w:r>
          </w:p>
        </w:tc>
        <w:tc>
          <w:tcPr>
            <w:tcW w:w="4181" w:type="dxa"/>
            <w:tcBorders>
              <w:top w:val="nil"/>
              <w:left w:val="nil"/>
              <w:bottom w:val="single" w:sz="4" w:space="0" w:color="auto"/>
              <w:right w:val="single" w:sz="4" w:space="0" w:color="auto"/>
            </w:tcBorders>
            <w:shd w:val="clear" w:color="auto" w:fill="auto"/>
            <w:vAlign w:val="center"/>
            <w:hideMark/>
          </w:tcPr>
          <w:p w14:paraId="2518F2F3" w14:textId="560E3509" w:rsidR="00CE13D3" w:rsidRPr="00CE13D3" w:rsidRDefault="00CE13D3" w:rsidP="00CE13D3">
            <w:pPr>
              <w:rPr>
                <w:rFonts w:ascii="Calibri" w:hAnsi="Calibri" w:cs="Calibri"/>
                <w:color w:val="000000"/>
              </w:rPr>
            </w:pPr>
            <w:r w:rsidRPr="00CE13D3">
              <w:rPr>
                <w:rFonts w:ascii="Calibri" w:hAnsi="Calibri" w:cs="Calibri"/>
                <w:color w:val="000000"/>
              </w:rPr>
              <w:t xml:space="preserve">Are there other drivers that would make this a more urgent or </w:t>
            </w:r>
            <w:proofErr w:type="gramStart"/>
            <w:r w:rsidRPr="00CE13D3">
              <w:rPr>
                <w:rFonts w:ascii="Calibri" w:hAnsi="Calibri" w:cs="Calibri"/>
                <w:color w:val="000000"/>
              </w:rPr>
              <w:t>time</w:t>
            </w:r>
            <w:r w:rsidR="000C30EF">
              <w:rPr>
                <w:rFonts w:ascii="Calibri" w:hAnsi="Calibri" w:cs="Calibri"/>
                <w:color w:val="000000"/>
              </w:rPr>
              <w:t xml:space="preserve"> </w:t>
            </w:r>
            <w:r w:rsidRPr="00CE13D3">
              <w:rPr>
                <w:rFonts w:ascii="Calibri" w:hAnsi="Calibri" w:cs="Calibri"/>
                <w:color w:val="000000"/>
              </w:rPr>
              <w:t>sensitive</w:t>
            </w:r>
            <w:proofErr w:type="gramEnd"/>
            <w:r w:rsidRPr="00CE13D3">
              <w:rPr>
                <w:rFonts w:ascii="Calibri" w:hAnsi="Calibri" w:cs="Calibri"/>
                <w:color w:val="000000"/>
              </w:rPr>
              <w:t xml:space="preserve"> project for the state?</w:t>
            </w:r>
          </w:p>
        </w:tc>
        <w:tc>
          <w:tcPr>
            <w:tcW w:w="4099" w:type="dxa"/>
            <w:tcBorders>
              <w:top w:val="nil"/>
              <w:left w:val="nil"/>
              <w:bottom w:val="single" w:sz="4" w:space="0" w:color="auto"/>
              <w:right w:val="single" w:sz="4" w:space="0" w:color="auto"/>
            </w:tcBorders>
            <w:shd w:val="clear" w:color="auto" w:fill="auto"/>
            <w:vAlign w:val="center"/>
            <w:hideMark/>
          </w:tcPr>
          <w:p w14:paraId="492D1072" w14:textId="77777777" w:rsidR="00CE13D3" w:rsidRPr="00CE13D3" w:rsidRDefault="00CE13D3" w:rsidP="00CE13D3">
            <w:pPr>
              <w:rPr>
                <w:rFonts w:cs="Arial"/>
                <w:color w:val="000000"/>
                <w:sz w:val="20"/>
                <w:szCs w:val="20"/>
              </w:rPr>
            </w:pPr>
            <w:r w:rsidRPr="00CE13D3">
              <w:rPr>
                <w:rFonts w:cs="Arial"/>
                <w:color w:val="000000"/>
                <w:sz w:val="20"/>
                <w:szCs w:val="20"/>
              </w:rPr>
              <w:t>No</w:t>
            </w:r>
          </w:p>
        </w:tc>
      </w:tr>
      <w:tr w:rsidR="00CE13D3" w:rsidRPr="00CE13D3" w14:paraId="0CA67A10" w14:textId="77777777" w:rsidTr="00CE13D3">
        <w:trPr>
          <w:trHeight w:val="45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ED01BBB" w14:textId="77777777" w:rsidR="00CE13D3" w:rsidRPr="00CE13D3" w:rsidRDefault="00CE13D3" w:rsidP="00CE13D3">
            <w:pPr>
              <w:rPr>
                <w:rFonts w:cs="Arial"/>
                <w:color w:val="000000"/>
                <w:sz w:val="20"/>
                <w:szCs w:val="20"/>
              </w:rPr>
            </w:pPr>
            <w:r w:rsidRPr="00CE13D3">
              <w:rPr>
                <w:rFonts w:cs="Arial"/>
                <w:color w:val="000000"/>
                <w:sz w:val="20"/>
                <w:szCs w:val="20"/>
              </w:rPr>
              <w:lastRenderedPageBreak/>
              <w:t>63</w:t>
            </w:r>
          </w:p>
        </w:tc>
        <w:tc>
          <w:tcPr>
            <w:tcW w:w="1350" w:type="dxa"/>
            <w:tcBorders>
              <w:top w:val="nil"/>
              <w:left w:val="nil"/>
              <w:bottom w:val="single" w:sz="4" w:space="0" w:color="auto"/>
              <w:right w:val="single" w:sz="4" w:space="0" w:color="auto"/>
            </w:tcBorders>
            <w:shd w:val="clear" w:color="auto" w:fill="auto"/>
            <w:vAlign w:val="center"/>
            <w:hideMark/>
          </w:tcPr>
          <w:p w14:paraId="60C481E4" w14:textId="77777777" w:rsidR="00CE13D3" w:rsidRPr="00CE13D3" w:rsidRDefault="00CE13D3" w:rsidP="00CE13D3">
            <w:pPr>
              <w:rPr>
                <w:rFonts w:cs="Arial"/>
                <w:color w:val="000000"/>
                <w:sz w:val="20"/>
                <w:szCs w:val="20"/>
              </w:rPr>
            </w:pPr>
            <w:r w:rsidRPr="00CE13D3">
              <w:rPr>
                <w:rFonts w:cs="Arial"/>
                <w:color w:val="000000"/>
                <w:sz w:val="20"/>
                <w:szCs w:val="20"/>
              </w:rPr>
              <w:t>V.D. / Appendix A</w:t>
            </w:r>
          </w:p>
        </w:tc>
        <w:tc>
          <w:tcPr>
            <w:tcW w:w="1080" w:type="dxa"/>
            <w:tcBorders>
              <w:top w:val="nil"/>
              <w:left w:val="nil"/>
              <w:bottom w:val="single" w:sz="4" w:space="0" w:color="auto"/>
              <w:right w:val="single" w:sz="4" w:space="0" w:color="auto"/>
            </w:tcBorders>
            <w:shd w:val="clear" w:color="auto" w:fill="auto"/>
            <w:vAlign w:val="center"/>
            <w:hideMark/>
          </w:tcPr>
          <w:p w14:paraId="6DB7E111" w14:textId="77777777" w:rsidR="00CE13D3" w:rsidRPr="00CE13D3" w:rsidRDefault="00CE13D3" w:rsidP="00CE13D3">
            <w:pPr>
              <w:jc w:val="center"/>
              <w:rPr>
                <w:rFonts w:cs="Arial"/>
                <w:color w:val="000000"/>
                <w:sz w:val="20"/>
                <w:szCs w:val="20"/>
              </w:rPr>
            </w:pPr>
            <w:r w:rsidRPr="00CE13D3">
              <w:rPr>
                <w:rFonts w:cs="Arial"/>
                <w:color w:val="000000"/>
                <w:sz w:val="20"/>
                <w:szCs w:val="20"/>
              </w:rPr>
              <w:t>24 / 1</w:t>
            </w:r>
          </w:p>
        </w:tc>
        <w:tc>
          <w:tcPr>
            <w:tcW w:w="4181" w:type="dxa"/>
            <w:tcBorders>
              <w:top w:val="nil"/>
              <w:left w:val="nil"/>
              <w:bottom w:val="single" w:sz="4" w:space="0" w:color="auto"/>
              <w:right w:val="single" w:sz="4" w:space="0" w:color="auto"/>
            </w:tcBorders>
            <w:shd w:val="clear" w:color="auto" w:fill="auto"/>
            <w:vAlign w:val="center"/>
            <w:hideMark/>
          </w:tcPr>
          <w:p w14:paraId="42422FD4" w14:textId="77777777" w:rsidR="00CE13D3" w:rsidRPr="00CE13D3" w:rsidRDefault="00CE13D3" w:rsidP="00CE13D3">
            <w:pPr>
              <w:rPr>
                <w:rFonts w:ascii="Calibri" w:hAnsi="Calibri" w:cs="Calibri"/>
                <w:color w:val="000000"/>
              </w:rPr>
            </w:pPr>
            <w:r w:rsidRPr="00CE13D3">
              <w:rPr>
                <w:rFonts w:ascii="Calibri" w:hAnsi="Calibri" w:cs="Calibri"/>
                <w:color w:val="000000"/>
              </w:rPr>
              <w:t>The current RFP requests an inventory of CLs but does not specify any requirements for their modification. Given that system modernization</w:t>
            </w:r>
            <w:r w:rsidRPr="00CE13D3">
              <w:rPr>
                <w:rFonts w:ascii="Calibri" w:hAnsi="Calibri" w:cs="Calibri"/>
                <w:color w:val="000000"/>
              </w:rPr>
              <w:br/>
              <w:t>projects typically necessitate changes to CLs for proper functionality (e.g., calling new PHP programs instead of existing RPG programs), are</w:t>
            </w:r>
            <w:r w:rsidRPr="00CE13D3">
              <w:rPr>
                <w:rFonts w:ascii="Calibri" w:hAnsi="Calibri" w:cs="Calibri"/>
                <w:color w:val="000000"/>
              </w:rPr>
              <w:br/>
              <w:t>vendors expected to:</w:t>
            </w:r>
            <w:r w:rsidRPr="00CE13D3">
              <w:rPr>
                <w:rFonts w:ascii="Calibri" w:hAnsi="Calibri" w:cs="Calibri"/>
                <w:color w:val="000000"/>
              </w:rPr>
              <w:br/>
              <w:t xml:space="preserve">a. </w:t>
            </w:r>
            <w:proofErr w:type="gramStart"/>
            <w:r w:rsidRPr="00CE13D3">
              <w:rPr>
                <w:rFonts w:ascii="Calibri" w:hAnsi="Calibri" w:cs="Calibri"/>
                <w:color w:val="000000"/>
              </w:rPr>
              <w:t>include</w:t>
            </w:r>
            <w:proofErr w:type="gramEnd"/>
            <w:r w:rsidRPr="00CE13D3">
              <w:rPr>
                <w:rFonts w:ascii="Calibri" w:hAnsi="Calibri" w:cs="Calibri"/>
                <w:color w:val="000000"/>
              </w:rPr>
              <w:t xml:space="preserve"> CL modification as part of their proposed solution(s)? If</w:t>
            </w:r>
            <w:r w:rsidRPr="00CE13D3">
              <w:rPr>
                <w:rFonts w:ascii="Calibri" w:hAnsi="Calibri" w:cs="Calibri"/>
                <w:color w:val="000000"/>
              </w:rPr>
              <w:br/>
              <w:t>so,</w:t>
            </w:r>
            <w:r w:rsidRPr="00CE13D3">
              <w:rPr>
                <w:rFonts w:ascii="Calibri" w:hAnsi="Calibri" w:cs="Calibri"/>
                <w:color w:val="000000"/>
              </w:rPr>
              <w:br/>
              <w:t>b. will the RFP be amended to clearly outline these expectations</w:t>
            </w:r>
            <w:r w:rsidRPr="00CE13D3">
              <w:rPr>
                <w:rFonts w:ascii="Calibri" w:hAnsi="Calibri" w:cs="Calibri"/>
                <w:color w:val="000000"/>
              </w:rPr>
              <w:br/>
              <w:t>for all vendors?</w:t>
            </w:r>
          </w:p>
        </w:tc>
        <w:tc>
          <w:tcPr>
            <w:tcW w:w="4099" w:type="dxa"/>
            <w:tcBorders>
              <w:top w:val="nil"/>
              <w:left w:val="nil"/>
              <w:bottom w:val="single" w:sz="4" w:space="0" w:color="auto"/>
              <w:right w:val="single" w:sz="4" w:space="0" w:color="auto"/>
            </w:tcBorders>
            <w:shd w:val="clear" w:color="auto" w:fill="auto"/>
            <w:vAlign w:val="center"/>
            <w:hideMark/>
          </w:tcPr>
          <w:p w14:paraId="0031AC2A" w14:textId="25D1B3CD" w:rsidR="00CE13D3" w:rsidRPr="00CE13D3" w:rsidRDefault="00CE13D3" w:rsidP="00CE13D3">
            <w:pPr>
              <w:rPr>
                <w:rFonts w:cs="Arial"/>
                <w:color w:val="000000"/>
                <w:sz w:val="20"/>
                <w:szCs w:val="20"/>
              </w:rPr>
            </w:pPr>
            <w:r w:rsidRPr="00CE13D3">
              <w:rPr>
                <w:rFonts w:cs="Arial"/>
                <w:color w:val="000000"/>
                <w:sz w:val="20"/>
                <w:szCs w:val="20"/>
              </w:rPr>
              <w:t xml:space="preserve">During the </w:t>
            </w:r>
            <w:r w:rsidR="000C30EF" w:rsidRPr="00CE13D3">
              <w:rPr>
                <w:rFonts w:cs="Arial"/>
                <w:color w:val="000000"/>
                <w:sz w:val="20"/>
                <w:szCs w:val="20"/>
              </w:rPr>
              <w:t>creation</w:t>
            </w:r>
            <w:r w:rsidRPr="00CE13D3">
              <w:rPr>
                <w:rFonts w:cs="Arial"/>
                <w:color w:val="000000"/>
                <w:sz w:val="20"/>
                <w:szCs w:val="20"/>
              </w:rPr>
              <w:t xml:space="preserve"> of Attachment B, it was determined that converting CLPs is not necessary, </w:t>
            </w:r>
            <w:proofErr w:type="gramStart"/>
            <w:r w:rsidRPr="00CE13D3">
              <w:rPr>
                <w:rFonts w:cs="Arial"/>
                <w:color w:val="000000"/>
                <w:sz w:val="20"/>
                <w:szCs w:val="20"/>
              </w:rPr>
              <w:t>so</w:t>
            </w:r>
            <w:proofErr w:type="gramEnd"/>
            <w:r w:rsidRPr="00CE13D3">
              <w:rPr>
                <w:rFonts w:cs="Arial"/>
                <w:color w:val="000000"/>
                <w:sz w:val="20"/>
                <w:szCs w:val="20"/>
              </w:rPr>
              <w:t xml:space="preserve"> </w:t>
            </w:r>
            <w:proofErr w:type="gramStart"/>
            <w:r w:rsidRPr="00CE13D3">
              <w:rPr>
                <w:rFonts w:cs="Arial"/>
                <w:color w:val="000000"/>
                <w:sz w:val="20"/>
                <w:szCs w:val="20"/>
              </w:rPr>
              <w:t>were</w:t>
            </w:r>
            <w:proofErr w:type="gramEnd"/>
            <w:r w:rsidRPr="00CE13D3">
              <w:rPr>
                <w:rFonts w:cs="Arial"/>
                <w:color w:val="000000"/>
                <w:sz w:val="20"/>
                <w:szCs w:val="20"/>
              </w:rPr>
              <w:t xml:space="preserve"> not included in the spreadsheet. But Appendix A was not modified to reflect this change. </w:t>
            </w:r>
          </w:p>
        </w:tc>
      </w:tr>
      <w:tr w:rsidR="00CE13D3" w:rsidRPr="00CE13D3" w14:paraId="124FE812" w14:textId="77777777" w:rsidTr="00413C7E">
        <w:trPr>
          <w:trHeight w:val="600"/>
        </w:trPr>
        <w:tc>
          <w:tcPr>
            <w:tcW w:w="9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A57122" w14:textId="77777777" w:rsidR="00CE13D3" w:rsidRPr="00CE13D3" w:rsidRDefault="00CE13D3" w:rsidP="00CE13D3">
            <w:pPr>
              <w:rPr>
                <w:rFonts w:cs="Arial"/>
                <w:color w:val="000000"/>
                <w:sz w:val="20"/>
                <w:szCs w:val="20"/>
              </w:rPr>
            </w:pPr>
            <w:r w:rsidRPr="00CE13D3">
              <w:rPr>
                <w:rFonts w:cs="Arial"/>
                <w:color w:val="000000"/>
                <w:sz w:val="20"/>
                <w:szCs w:val="20"/>
              </w:rPr>
              <w:t>64</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AF20BD9" w14:textId="77777777" w:rsidR="00CE13D3" w:rsidRPr="00CE13D3" w:rsidRDefault="00CE13D3" w:rsidP="00CE13D3">
            <w:pPr>
              <w:rPr>
                <w:rFonts w:cs="Arial"/>
                <w:color w:val="000000"/>
                <w:sz w:val="20"/>
                <w:szCs w:val="20"/>
              </w:rPr>
            </w:pPr>
            <w:r w:rsidRPr="00CE13D3">
              <w:rPr>
                <w:rFonts w:cs="Arial"/>
                <w:color w:val="000000"/>
                <w:sz w:val="20"/>
                <w:szCs w:val="20"/>
              </w:rPr>
              <w:t>V.D.</w:t>
            </w:r>
          </w:p>
        </w:tc>
        <w:tc>
          <w:tcPr>
            <w:tcW w:w="1080" w:type="dxa"/>
            <w:tcBorders>
              <w:top w:val="nil"/>
              <w:left w:val="nil"/>
              <w:bottom w:val="single" w:sz="4" w:space="0" w:color="auto"/>
              <w:right w:val="single" w:sz="4" w:space="0" w:color="auto"/>
            </w:tcBorders>
            <w:shd w:val="clear" w:color="auto" w:fill="FFFFFF" w:themeFill="background1"/>
            <w:vAlign w:val="center"/>
            <w:hideMark/>
          </w:tcPr>
          <w:p w14:paraId="02BD3A9C" w14:textId="77777777" w:rsidR="00CE13D3" w:rsidRPr="00CE13D3" w:rsidRDefault="00CE13D3" w:rsidP="00CE13D3">
            <w:pPr>
              <w:jc w:val="center"/>
              <w:rPr>
                <w:rFonts w:cs="Arial"/>
                <w:color w:val="000000"/>
                <w:sz w:val="20"/>
                <w:szCs w:val="20"/>
              </w:rPr>
            </w:pPr>
            <w:r w:rsidRPr="00CE13D3">
              <w:rPr>
                <w:rFonts w:cs="Arial"/>
                <w:color w:val="000000"/>
                <w:sz w:val="20"/>
                <w:szCs w:val="20"/>
              </w:rPr>
              <w:t>25</w:t>
            </w:r>
          </w:p>
        </w:tc>
        <w:tc>
          <w:tcPr>
            <w:tcW w:w="4181" w:type="dxa"/>
            <w:tcBorders>
              <w:top w:val="nil"/>
              <w:left w:val="nil"/>
              <w:bottom w:val="single" w:sz="4" w:space="0" w:color="auto"/>
              <w:right w:val="single" w:sz="4" w:space="0" w:color="auto"/>
            </w:tcBorders>
            <w:shd w:val="clear" w:color="auto" w:fill="FFFFFF" w:themeFill="background1"/>
            <w:vAlign w:val="center"/>
            <w:hideMark/>
          </w:tcPr>
          <w:p w14:paraId="307E1DAF" w14:textId="77777777" w:rsidR="00CE13D3" w:rsidRPr="00CE13D3" w:rsidRDefault="00CE13D3" w:rsidP="00CE13D3">
            <w:pPr>
              <w:rPr>
                <w:rFonts w:ascii="Calibri" w:hAnsi="Calibri" w:cs="Calibri"/>
                <w:color w:val="000000"/>
              </w:rPr>
            </w:pPr>
            <w:r w:rsidRPr="00CE13D3">
              <w:rPr>
                <w:rFonts w:ascii="Calibri" w:hAnsi="Calibri" w:cs="Calibri"/>
                <w:color w:val="000000"/>
              </w:rPr>
              <w:t>How many lines of code exist by code type?</w:t>
            </w:r>
          </w:p>
        </w:tc>
        <w:tc>
          <w:tcPr>
            <w:tcW w:w="4099" w:type="dxa"/>
            <w:tcBorders>
              <w:top w:val="nil"/>
              <w:left w:val="nil"/>
              <w:bottom w:val="single" w:sz="4" w:space="0" w:color="auto"/>
              <w:right w:val="single" w:sz="4" w:space="0" w:color="auto"/>
            </w:tcBorders>
            <w:shd w:val="clear" w:color="auto" w:fill="FFFFFF" w:themeFill="background1"/>
            <w:vAlign w:val="center"/>
            <w:hideMark/>
          </w:tcPr>
          <w:p w14:paraId="71458017" w14:textId="7D99CF71" w:rsidR="00CE13D3" w:rsidRPr="00CE13D3" w:rsidRDefault="00CE13D3" w:rsidP="00CE13D3">
            <w:pPr>
              <w:rPr>
                <w:rFonts w:cs="Arial"/>
                <w:color w:val="000000"/>
                <w:sz w:val="20"/>
                <w:szCs w:val="20"/>
              </w:rPr>
            </w:pPr>
            <w:r w:rsidRPr="00CE13D3">
              <w:rPr>
                <w:rFonts w:cs="Arial"/>
                <w:color w:val="000000"/>
                <w:sz w:val="20"/>
                <w:szCs w:val="20"/>
              </w:rPr>
              <w:t xml:space="preserve">DWEE is </w:t>
            </w:r>
            <w:r w:rsidR="000C30EF" w:rsidRPr="00CE13D3">
              <w:rPr>
                <w:rFonts w:cs="Arial"/>
                <w:color w:val="000000"/>
                <w:sz w:val="20"/>
                <w:szCs w:val="20"/>
              </w:rPr>
              <w:t>unable</w:t>
            </w:r>
            <w:r w:rsidRPr="00CE13D3">
              <w:rPr>
                <w:rFonts w:cs="Arial"/>
                <w:color w:val="000000"/>
                <w:sz w:val="20"/>
                <w:szCs w:val="20"/>
              </w:rPr>
              <w:t xml:space="preserve"> to provide an answer </w:t>
            </w:r>
            <w:proofErr w:type="gramStart"/>
            <w:r w:rsidRPr="00CE13D3">
              <w:rPr>
                <w:rFonts w:cs="Arial"/>
                <w:color w:val="000000"/>
                <w:sz w:val="20"/>
                <w:szCs w:val="20"/>
              </w:rPr>
              <w:t>for</w:t>
            </w:r>
            <w:proofErr w:type="gramEnd"/>
            <w:r w:rsidRPr="00CE13D3">
              <w:rPr>
                <w:rFonts w:cs="Arial"/>
                <w:color w:val="000000"/>
                <w:sz w:val="20"/>
                <w:szCs w:val="20"/>
              </w:rPr>
              <w:t xml:space="preserve"> this question.</w:t>
            </w:r>
          </w:p>
        </w:tc>
      </w:tr>
    </w:tbl>
    <w:p w14:paraId="74C0D9F8" w14:textId="77777777" w:rsidR="00CE13D3" w:rsidRDefault="00CE13D3" w:rsidP="00932B83">
      <w:pPr>
        <w:pStyle w:val="Level1Body"/>
        <w:rPr>
          <w:lang w:val="en-CA"/>
        </w:rPr>
      </w:pPr>
    </w:p>
    <w:p w14:paraId="4F4FCD6F" w14:textId="77777777" w:rsidR="00CE13D3" w:rsidRDefault="00CE13D3" w:rsidP="00932B83">
      <w:pPr>
        <w:pStyle w:val="Level1Body"/>
        <w:rPr>
          <w:lang w:val="en-CA"/>
        </w:rPr>
      </w:pPr>
    </w:p>
    <w:p w14:paraId="7A06A8D9" w14:textId="77777777" w:rsidR="00CE13D3" w:rsidRDefault="00CE13D3" w:rsidP="00932B83">
      <w:pPr>
        <w:pStyle w:val="Level1Body"/>
        <w:rPr>
          <w:lang w:val="en-CA"/>
        </w:rPr>
      </w:pPr>
    </w:p>
    <w:p w14:paraId="5CDD3E82" w14:textId="7B14297F" w:rsidR="00CE13D3" w:rsidRPr="000C30EF" w:rsidRDefault="000C30EF" w:rsidP="002F432E">
      <w:pPr>
        <w:pStyle w:val="Level1Body"/>
        <w:jc w:val="center"/>
        <w:rPr>
          <w:b/>
          <w:bCs/>
          <w:sz w:val="28"/>
          <w:szCs w:val="28"/>
          <w:lang w:val="en-CA"/>
        </w:rPr>
      </w:pPr>
      <w:r w:rsidRPr="000C30EF">
        <w:rPr>
          <w:b/>
          <w:bCs/>
          <w:sz w:val="28"/>
          <w:szCs w:val="28"/>
        </w:rPr>
        <w:t>REVISED SECTION V.D</w:t>
      </w:r>
    </w:p>
    <w:p w14:paraId="451BAA85" w14:textId="2C6FFC96" w:rsidR="00CE13D3" w:rsidRDefault="000C30EF" w:rsidP="00932B83">
      <w:pPr>
        <w:pStyle w:val="Level1Body"/>
        <w:rPr>
          <w:lang w:val="en-CA"/>
        </w:rPr>
      </w:pPr>
      <w:r>
        <w:rPr>
          <w:noProof/>
        </w:rPr>
        <mc:AlternateContent>
          <mc:Choice Requires="wps">
            <w:drawing>
              <wp:anchor distT="0" distB="0" distL="114300" distR="114300" simplePos="0" relativeHeight="251661312" behindDoc="0" locked="1" layoutInCell="1" allowOverlap="1" wp14:anchorId="5F39DD68" wp14:editId="12CE2CC7">
                <wp:simplePos x="0" y="0"/>
                <wp:positionH relativeFrom="page">
                  <wp:posOffset>457200</wp:posOffset>
                </wp:positionH>
                <wp:positionV relativeFrom="paragraph">
                  <wp:posOffset>-349250</wp:posOffset>
                </wp:positionV>
                <wp:extent cx="6858000" cy="93980"/>
                <wp:effectExtent l="0" t="3810" r="0" b="0"/>
                <wp:wrapNone/>
                <wp:docPr id="1907596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0D6F" id="Rectangle 2" o:spid="_x0000_s1026" style="position:absolute;margin-left:36pt;margin-top:-27.5pt;width:540pt;height: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" fillcolor="black" stroked="f" strokeweight="0">
                <w10:wrap anchorx="page"/>
                <w10:anchorlock/>
              </v:rect>
            </w:pict>
          </mc:Fallback>
        </mc:AlternateContent>
      </w:r>
    </w:p>
    <w:p w14:paraId="59366E95" w14:textId="7C4B0C9E" w:rsidR="00CE13D3" w:rsidRDefault="000C30EF" w:rsidP="00932B83">
      <w:pPr>
        <w:pStyle w:val="Level1Body"/>
        <w:rPr>
          <w:lang w:val="en-CA"/>
        </w:rPr>
      </w:pPr>
      <w:r>
        <w:rPr>
          <w:lang w:val="en-CA"/>
        </w:rPr>
        <w:t xml:space="preserve">Section V.D. of the Solicitation will be updated as follows: </w:t>
      </w:r>
    </w:p>
    <w:p w14:paraId="6B6CE165" w14:textId="77777777" w:rsidR="000C30EF" w:rsidRDefault="000C30EF" w:rsidP="00932B83">
      <w:pPr>
        <w:pStyle w:val="Level1Body"/>
        <w:rPr>
          <w:lang w:val="en-CA"/>
        </w:rPr>
      </w:pPr>
    </w:p>
    <w:p w14:paraId="41FE4AF1" w14:textId="77777777" w:rsidR="000C30EF" w:rsidRDefault="000C30EF" w:rsidP="000C30EF">
      <w:pPr>
        <w:pStyle w:val="Level2"/>
        <w:numPr>
          <w:ilvl w:val="0"/>
          <w:numId w:val="1"/>
        </w:numPr>
        <w:tabs>
          <w:tab w:val="left" w:pos="720"/>
        </w:tabs>
        <w:ind w:hanging="720"/>
      </w:pPr>
      <w:bookmarkStart w:id="3" w:name="_Toc126238595"/>
      <w:bookmarkStart w:id="4" w:name="_Toc129770853"/>
      <w:bookmarkStart w:id="5" w:name="_Toc169814850"/>
      <w:bookmarkStart w:id="6" w:name="_Toc199769323"/>
      <w:r w:rsidRPr="004817AC">
        <w:t>SCOPE OF WORK</w:t>
      </w:r>
      <w:bookmarkEnd w:id="3"/>
      <w:bookmarkEnd w:id="4"/>
      <w:bookmarkEnd w:id="5"/>
      <w:bookmarkEnd w:id="6"/>
    </w:p>
    <w:p w14:paraId="538DD498" w14:textId="1BEEEF10" w:rsidR="000C30EF" w:rsidRDefault="000C30EF" w:rsidP="000C30EF">
      <w:pPr>
        <w:ind w:left="720"/>
        <w:rPr>
          <w:color w:val="FF0000"/>
          <w:sz w:val="18"/>
          <w:szCs w:val="18"/>
        </w:rPr>
      </w:pPr>
      <w:r w:rsidRPr="0073355E">
        <w:rPr>
          <w:sz w:val="18"/>
          <w:szCs w:val="18"/>
        </w:rPr>
        <w:t xml:space="preserve">The </w:t>
      </w:r>
      <w:r>
        <w:rPr>
          <w:sz w:val="18"/>
          <w:szCs w:val="18"/>
        </w:rPr>
        <w:t>Vendor</w:t>
      </w:r>
      <w:r w:rsidRPr="0073355E">
        <w:rPr>
          <w:sz w:val="18"/>
          <w:szCs w:val="18"/>
        </w:rPr>
        <w:t xml:space="preserve"> will be responsible for</w:t>
      </w:r>
      <w:r>
        <w:rPr>
          <w:sz w:val="18"/>
          <w:szCs w:val="18"/>
        </w:rPr>
        <w:t xml:space="preserve"> the following tasks. </w:t>
      </w:r>
      <w:r w:rsidRPr="000C30EF">
        <w:rPr>
          <w:color w:val="FF0000"/>
          <w:sz w:val="18"/>
          <w:szCs w:val="18"/>
        </w:rPr>
        <w:t xml:space="preserve">Tasks 1 - 3 must be completed successfully </w:t>
      </w:r>
      <w:proofErr w:type="gramStart"/>
      <w:r w:rsidRPr="000C30EF">
        <w:rPr>
          <w:color w:val="FF0000"/>
          <w:sz w:val="18"/>
          <w:szCs w:val="18"/>
        </w:rPr>
        <w:t>in order for</w:t>
      </w:r>
      <w:proofErr w:type="gramEnd"/>
      <w:r w:rsidRPr="000C30EF">
        <w:rPr>
          <w:color w:val="FF0000"/>
          <w:sz w:val="18"/>
          <w:szCs w:val="18"/>
        </w:rPr>
        <w:t xml:space="preserve"> the Vendor to be considered for performance of Tasks 4 – 12. DWEE reserves the right to move forward with or discontinue </w:t>
      </w:r>
      <w:r w:rsidR="004E5951">
        <w:rPr>
          <w:color w:val="FF0000"/>
          <w:sz w:val="18"/>
          <w:szCs w:val="18"/>
        </w:rPr>
        <w:t>the project following performance of Tasks 1 – 3.</w:t>
      </w:r>
    </w:p>
    <w:p w14:paraId="1B050145" w14:textId="77777777" w:rsidR="00562759" w:rsidRDefault="00562759" w:rsidP="000C30EF">
      <w:pPr>
        <w:ind w:left="720"/>
        <w:rPr>
          <w:color w:val="FF0000"/>
          <w:sz w:val="18"/>
          <w:szCs w:val="18"/>
        </w:rPr>
      </w:pPr>
    </w:p>
    <w:p w14:paraId="085BD201" w14:textId="77777777" w:rsidR="00562759" w:rsidRDefault="00562759" w:rsidP="000C30EF">
      <w:pPr>
        <w:ind w:left="720"/>
        <w:rPr>
          <w:color w:val="FF0000"/>
          <w:sz w:val="18"/>
          <w:szCs w:val="18"/>
        </w:rPr>
      </w:pPr>
    </w:p>
    <w:p w14:paraId="5FC25A2E" w14:textId="704E0008" w:rsidR="00562759" w:rsidRDefault="00562759" w:rsidP="000C30EF">
      <w:pPr>
        <w:ind w:left="720"/>
        <w:rPr>
          <w:color w:val="FF0000"/>
          <w:sz w:val="18"/>
          <w:szCs w:val="18"/>
        </w:rPr>
      </w:pPr>
      <w:r>
        <w:rPr>
          <w:noProof/>
        </w:rPr>
        <mc:AlternateContent>
          <mc:Choice Requires="wps">
            <w:drawing>
              <wp:anchor distT="0" distB="0" distL="114300" distR="114300" simplePos="0" relativeHeight="251669504" behindDoc="0" locked="1" layoutInCell="1" allowOverlap="1" wp14:anchorId="7B643667" wp14:editId="047D5049">
                <wp:simplePos x="0" y="0"/>
                <wp:positionH relativeFrom="page">
                  <wp:posOffset>457200</wp:posOffset>
                </wp:positionH>
                <wp:positionV relativeFrom="paragraph">
                  <wp:posOffset>-96520</wp:posOffset>
                </wp:positionV>
                <wp:extent cx="6858000" cy="93980"/>
                <wp:effectExtent l="0" t="3810" r="0" b="0"/>
                <wp:wrapNone/>
                <wp:docPr id="1437740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5C9F" id="Rectangle 2" o:spid="_x0000_s1026" style="position:absolute;margin-left:36pt;margin-top:-7.6pt;width:540pt;height:7.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" fillcolor="black" stroked="f" strokeweight="0">
                <w10:wrap anchorx="page"/>
                <w10:anchorlock/>
              </v:rect>
            </w:pict>
          </mc:Fallback>
        </mc:AlternateContent>
      </w:r>
    </w:p>
    <w:p w14:paraId="347AE124" w14:textId="469A19C3" w:rsidR="00562759" w:rsidRDefault="00562759" w:rsidP="00562759">
      <w:pPr>
        <w:pStyle w:val="Level1Body"/>
        <w:jc w:val="center"/>
        <w:rPr>
          <w:b/>
          <w:bCs/>
          <w:sz w:val="28"/>
          <w:szCs w:val="28"/>
        </w:rPr>
      </w:pPr>
      <w:r w:rsidRPr="00562759">
        <w:rPr>
          <w:b/>
          <w:bCs/>
          <w:sz w:val="28"/>
          <w:szCs w:val="28"/>
        </w:rPr>
        <w:t>REVISED SECTION V.D.2.a</w:t>
      </w:r>
    </w:p>
    <w:p w14:paraId="71E0BF56" w14:textId="77777777" w:rsidR="00562759" w:rsidRPr="00562759" w:rsidRDefault="00562759" w:rsidP="00562759">
      <w:pPr>
        <w:pStyle w:val="Level1Body"/>
        <w:jc w:val="center"/>
        <w:rPr>
          <w:b/>
          <w:bCs/>
          <w:sz w:val="28"/>
          <w:szCs w:val="28"/>
        </w:rPr>
      </w:pPr>
    </w:p>
    <w:p w14:paraId="71545B46" w14:textId="7626DFE9" w:rsidR="00562759" w:rsidRPr="00562759" w:rsidRDefault="00562759" w:rsidP="00562759">
      <w:pPr>
        <w:pStyle w:val="Level1Body"/>
        <w:rPr>
          <w:lang w:val="en-CA"/>
        </w:rPr>
      </w:pPr>
      <w:r w:rsidRPr="00562759">
        <w:rPr>
          <w:lang w:val="en-CA"/>
        </w:rPr>
        <w:t xml:space="preserve">Section V.D.2.a of the Solicitation will be updated as follows: </w:t>
      </w:r>
    </w:p>
    <w:p w14:paraId="20299256" w14:textId="77777777" w:rsidR="00562759" w:rsidRDefault="00562759" w:rsidP="00562759">
      <w:pPr>
        <w:rPr>
          <w:color w:val="FF0000"/>
          <w:sz w:val="18"/>
          <w:szCs w:val="18"/>
        </w:rPr>
      </w:pPr>
    </w:p>
    <w:p w14:paraId="31D1A765" w14:textId="77777777" w:rsidR="00562759" w:rsidRPr="0073355E" w:rsidRDefault="00562759" w:rsidP="00562759">
      <w:pPr>
        <w:pStyle w:val="ListParagraph"/>
        <w:numPr>
          <w:ilvl w:val="3"/>
          <w:numId w:val="4"/>
        </w:numPr>
        <w:spacing w:line="259" w:lineRule="auto"/>
        <w:contextualSpacing/>
        <w:jc w:val="left"/>
        <w:rPr>
          <w:sz w:val="18"/>
          <w:szCs w:val="18"/>
        </w:rPr>
      </w:pPr>
      <w:r w:rsidRPr="0073355E">
        <w:rPr>
          <w:sz w:val="18"/>
          <w:szCs w:val="18"/>
        </w:rPr>
        <w:t xml:space="preserve">Conduct </w:t>
      </w:r>
      <w:proofErr w:type="gramStart"/>
      <w:r w:rsidRPr="0073355E">
        <w:rPr>
          <w:sz w:val="18"/>
          <w:szCs w:val="18"/>
        </w:rPr>
        <w:t>a thorough</w:t>
      </w:r>
      <w:proofErr w:type="gramEnd"/>
      <w:r w:rsidRPr="0073355E">
        <w:rPr>
          <w:sz w:val="18"/>
          <w:szCs w:val="18"/>
        </w:rPr>
        <w:t xml:space="preserve"> analysis and discovery of all display screens, </w:t>
      </w:r>
      <w:r w:rsidRPr="004E77DA">
        <w:rPr>
          <w:strike/>
          <w:color w:val="FF0000"/>
          <w:sz w:val="18"/>
          <w:szCs w:val="18"/>
        </w:rPr>
        <w:t>CLP,</w:t>
      </w:r>
      <w:r w:rsidRPr="004E77DA">
        <w:rPr>
          <w:color w:val="FF0000"/>
          <w:sz w:val="18"/>
          <w:szCs w:val="18"/>
        </w:rPr>
        <w:t xml:space="preserve"> </w:t>
      </w:r>
      <w:r w:rsidRPr="0073355E">
        <w:rPr>
          <w:sz w:val="18"/>
          <w:szCs w:val="18"/>
        </w:rPr>
        <w:t>RPG</w:t>
      </w:r>
      <w:r>
        <w:rPr>
          <w:sz w:val="18"/>
          <w:szCs w:val="18"/>
        </w:rPr>
        <w:t>-I</w:t>
      </w:r>
      <w:r w:rsidRPr="0073355E">
        <w:rPr>
          <w:sz w:val="18"/>
          <w:szCs w:val="18"/>
        </w:rPr>
        <w:t xml:space="preserve">LE, free-form RPG </w:t>
      </w:r>
      <w:r w:rsidRPr="00F016DB">
        <w:rPr>
          <w:sz w:val="18"/>
          <w:szCs w:val="18"/>
        </w:rPr>
        <w:t>programs and</w:t>
      </w:r>
      <w:r w:rsidRPr="0073355E">
        <w:rPr>
          <w:sz w:val="18"/>
          <w:szCs w:val="18"/>
        </w:rPr>
        <w:t xml:space="preserve"> modules.</w:t>
      </w:r>
      <w:r>
        <w:rPr>
          <w:sz w:val="18"/>
          <w:szCs w:val="18"/>
        </w:rPr>
        <w:t xml:space="preserve"> </w:t>
      </w:r>
      <w:r w:rsidRPr="00562759">
        <w:rPr>
          <w:color w:val="FF0000"/>
          <w:sz w:val="18"/>
          <w:szCs w:val="18"/>
        </w:rPr>
        <w:t>Provide within the analysis and discovery report the number of lines of source code for each program and identify the lines of code that will require conversion for modernization.</w:t>
      </w:r>
    </w:p>
    <w:p w14:paraId="14C5EA20" w14:textId="77777777" w:rsidR="00562759" w:rsidRDefault="00562759" w:rsidP="000C30EF">
      <w:pPr>
        <w:ind w:left="720"/>
        <w:rPr>
          <w:color w:val="FF0000"/>
          <w:sz w:val="18"/>
          <w:szCs w:val="18"/>
        </w:rPr>
      </w:pPr>
    </w:p>
    <w:p w14:paraId="0C0238E8" w14:textId="77777777" w:rsidR="00562759" w:rsidRDefault="00562759" w:rsidP="000C30EF">
      <w:pPr>
        <w:ind w:left="720"/>
        <w:rPr>
          <w:color w:val="FF0000"/>
          <w:sz w:val="18"/>
          <w:szCs w:val="18"/>
        </w:rPr>
      </w:pPr>
    </w:p>
    <w:p w14:paraId="09EEEE31" w14:textId="77777777" w:rsidR="003A4B2A" w:rsidRDefault="003A4B2A" w:rsidP="000C30EF">
      <w:pPr>
        <w:ind w:left="720"/>
        <w:rPr>
          <w:sz w:val="18"/>
          <w:szCs w:val="18"/>
        </w:rPr>
      </w:pPr>
    </w:p>
    <w:p w14:paraId="2E8CDB43" w14:textId="77777777" w:rsidR="003A4B2A" w:rsidRDefault="003A4B2A" w:rsidP="000C30EF">
      <w:pPr>
        <w:ind w:left="720"/>
        <w:rPr>
          <w:sz w:val="18"/>
          <w:szCs w:val="18"/>
        </w:rPr>
      </w:pPr>
    </w:p>
    <w:p w14:paraId="4372EC33" w14:textId="58C04A8F" w:rsidR="003A4B2A" w:rsidRDefault="003A4B2A" w:rsidP="000C30EF">
      <w:pPr>
        <w:ind w:left="720"/>
        <w:rPr>
          <w:sz w:val="18"/>
          <w:szCs w:val="18"/>
        </w:rPr>
      </w:pPr>
      <w:r>
        <w:rPr>
          <w:noProof/>
        </w:rPr>
        <mc:AlternateContent>
          <mc:Choice Requires="wps">
            <w:drawing>
              <wp:anchor distT="0" distB="0" distL="114300" distR="114300" simplePos="0" relativeHeight="251665408" behindDoc="0" locked="1" layoutInCell="1" allowOverlap="1" wp14:anchorId="63F92FC8" wp14:editId="160F541B">
                <wp:simplePos x="0" y="0"/>
                <wp:positionH relativeFrom="page">
                  <wp:posOffset>457200</wp:posOffset>
                </wp:positionH>
                <wp:positionV relativeFrom="paragraph">
                  <wp:posOffset>-31115</wp:posOffset>
                </wp:positionV>
                <wp:extent cx="6858000" cy="93980"/>
                <wp:effectExtent l="0" t="3810" r="0" b="0"/>
                <wp:wrapNone/>
                <wp:docPr id="5397025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61F22" id="Rectangle 2" o:spid="_x0000_s1026" style="position:absolute;margin-left:36pt;margin-top:-2.45pt;width:540pt;height:7.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" fillcolor="black" stroked="f" strokeweight="0">
                <w10:wrap anchorx="page"/>
                <w10:anchorlock/>
              </v:rect>
            </w:pict>
          </mc:Fallback>
        </mc:AlternateContent>
      </w:r>
    </w:p>
    <w:p w14:paraId="5D000218" w14:textId="35B043F8" w:rsidR="003A4B2A" w:rsidRDefault="003A4B2A" w:rsidP="003A4B2A">
      <w:pPr>
        <w:pStyle w:val="Level1Body"/>
        <w:jc w:val="center"/>
        <w:rPr>
          <w:b/>
          <w:bCs/>
          <w:sz w:val="28"/>
          <w:szCs w:val="28"/>
        </w:rPr>
      </w:pPr>
      <w:r w:rsidRPr="003A4B2A">
        <w:rPr>
          <w:b/>
          <w:bCs/>
          <w:sz w:val="28"/>
          <w:szCs w:val="28"/>
        </w:rPr>
        <w:t>REVISED SECTION V.F</w:t>
      </w:r>
    </w:p>
    <w:p w14:paraId="7D367374" w14:textId="77777777" w:rsidR="003A4B2A" w:rsidRPr="003A4B2A" w:rsidRDefault="003A4B2A" w:rsidP="003A4B2A">
      <w:pPr>
        <w:pStyle w:val="Level1Body"/>
        <w:rPr>
          <w:lang w:val="en-CA"/>
        </w:rPr>
      </w:pPr>
    </w:p>
    <w:p w14:paraId="483FBC2A" w14:textId="48E92A71" w:rsidR="003A4B2A" w:rsidRPr="003A4B2A" w:rsidRDefault="003A4B2A" w:rsidP="003A4B2A">
      <w:pPr>
        <w:pStyle w:val="Level1Body"/>
        <w:jc w:val="left"/>
        <w:rPr>
          <w:lang w:val="en-CA"/>
        </w:rPr>
      </w:pPr>
      <w:r w:rsidRPr="003A4B2A">
        <w:rPr>
          <w:lang w:val="en-CA"/>
        </w:rPr>
        <w:t>Section V.F of the Solicitation will be updated as follows:</w:t>
      </w:r>
    </w:p>
    <w:p w14:paraId="175EF876" w14:textId="77777777" w:rsidR="003A4B2A" w:rsidRDefault="003A4B2A" w:rsidP="003A4B2A">
      <w:pPr>
        <w:pStyle w:val="Level1Body"/>
        <w:jc w:val="left"/>
        <w:rPr>
          <w:sz w:val="28"/>
          <w:szCs w:val="28"/>
        </w:rPr>
      </w:pPr>
    </w:p>
    <w:p w14:paraId="1B36EE75" w14:textId="77777777" w:rsidR="003A4B2A" w:rsidRDefault="003A4B2A" w:rsidP="003A4B2A">
      <w:pPr>
        <w:pStyle w:val="Level2"/>
        <w:numPr>
          <w:ilvl w:val="0"/>
          <w:numId w:val="2"/>
        </w:numPr>
        <w:tabs>
          <w:tab w:val="left" w:pos="720"/>
        </w:tabs>
        <w:ind w:hanging="720"/>
      </w:pPr>
      <w:bookmarkStart w:id="7" w:name="_Toc199769325"/>
      <w:bookmarkStart w:id="8" w:name="_Toc494092214"/>
      <w:bookmarkStart w:id="9" w:name="_Toc126238603"/>
      <w:bookmarkStart w:id="10" w:name="_Toc129770861"/>
      <w:bookmarkStart w:id="11" w:name="_Toc169814858"/>
      <w:r>
        <w:lastRenderedPageBreak/>
        <w:t>DELIVERABLES</w:t>
      </w:r>
      <w:bookmarkEnd w:id="7"/>
      <w:r>
        <w:t xml:space="preserve"> </w:t>
      </w:r>
      <w:bookmarkStart w:id="12" w:name="_Toc430779811"/>
      <w:bookmarkStart w:id="13" w:name="_Toc430779812"/>
      <w:bookmarkEnd w:id="8"/>
      <w:bookmarkEnd w:id="9"/>
      <w:bookmarkEnd w:id="10"/>
      <w:bookmarkEnd w:id="11"/>
      <w:bookmarkEnd w:id="12"/>
      <w:bookmarkEnd w:id="13"/>
      <w:r w:rsidRPr="00F90606">
        <w:t xml:space="preserve"> </w:t>
      </w:r>
    </w:p>
    <w:p w14:paraId="6A79C275" w14:textId="6BE1DE7F" w:rsidR="003A4B2A" w:rsidRPr="00793718" w:rsidRDefault="003A4B2A" w:rsidP="00793718">
      <w:pPr>
        <w:ind w:left="720"/>
        <w:rPr>
          <w:color w:val="FF0000"/>
          <w:sz w:val="18"/>
          <w:szCs w:val="18"/>
        </w:rPr>
      </w:pPr>
      <w:r w:rsidRPr="003A4B2A">
        <w:rPr>
          <w:sz w:val="18"/>
          <w:szCs w:val="18"/>
        </w:rPr>
        <w:t xml:space="preserve">The </w:t>
      </w:r>
      <w:r w:rsidRPr="003A4B2A">
        <w:rPr>
          <w:strike/>
          <w:color w:val="FF0000"/>
          <w:sz w:val="18"/>
          <w:szCs w:val="18"/>
        </w:rPr>
        <w:t xml:space="preserve">Selected </w:t>
      </w:r>
      <w:r w:rsidRPr="003A4B2A">
        <w:rPr>
          <w:sz w:val="18"/>
          <w:szCs w:val="18"/>
        </w:rPr>
        <w:t>Vendor will provide the following deliverables</w:t>
      </w:r>
      <w:r>
        <w:rPr>
          <w:sz w:val="18"/>
          <w:szCs w:val="18"/>
        </w:rPr>
        <w:t>.</w:t>
      </w:r>
      <w:r w:rsidR="008A50D4">
        <w:rPr>
          <w:sz w:val="18"/>
          <w:szCs w:val="18"/>
        </w:rPr>
        <w:t xml:space="preserve"> </w:t>
      </w:r>
      <w:bookmarkStart w:id="14" w:name="_Hlk203121365"/>
      <w:r w:rsidR="008A50D4" w:rsidRPr="006643AC">
        <w:rPr>
          <w:color w:val="FF0000"/>
          <w:sz w:val="18"/>
          <w:szCs w:val="18"/>
        </w:rPr>
        <w:t xml:space="preserve">Deliverable 1 must be provided successfully </w:t>
      </w:r>
      <w:proofErr w:type="gramStart"/>
      <w:r w:rsidR="008A50D4" w:rsidRPr="006643AC">
        <w:rPr>
          <w:color w:val="FF0000"/>
          <w:sz w:val="18"/>
          <w:szCs w:val="18"/>
        </w:rPr>
        <w:t>in order for</w:t>
      </w:r>
      <w:proofErr w:type="gramEnd"/>
      <w:r w:rsidR="008A50D4" w:rsidRPr="006643AC">
        <w:rPr>
          <w:color w:val="FF0000"/>
          <w:sz w:val="18"/>
          <w:szCs w:val="18"/>
        </w:rPr>
        <w:t xml:space="preserve"> the Vendor to be considered for delivery of Deliverables 2-6. Costs for Deliverables 2-6 may be negotiated between DWEE and the awarded Vendor upon successful delivery of Deliverable 1</w:t>
      </w:r>
      <w:r w:rsidR="004E5951" w:rsidRPr="006643AC">
        <w:rPr>
          <w:color w:val="FF0000"/>
          <w:sz w:val="18"/>
          <w:szCs w:val="18"/>
        </w:rPr>
        <w:t>. DWEE reserves the right to move forward with or discontinue the project following delivery of Deliverable 1.</w:t>
      </w:r>
      <w:bookmarkEnd w:id="14"/>
    </w:p>
    <w:p w14:paraId="366E4C04" w14:textId="77777777" w:rsidR="003A4B2A" w:rsidRPr="0073355E" w:rsidRDefault="003A4B2A" w:rsidP="000C30EF">
      <w:pPr>
        <w:ind w:left="720"/>
        <w:rPr>
          <w:sz w:val="18"/>
          <w:szCs w:val="18"/>
        </w:rPr>
      </w:pPr>
    </w:p>
    <w:p w14:paraId="37EE09E4" w14:textId="77777777" w:rsidR="000C30EF" w:rsidRDefault="000C30EF" w:rsidP="00932B83">
      <w:pPr>
        <w:pStyle w:val="Level1Body"/>
        <w:rPr>
          <w:lang w:val="en-CA"/>
        </w:rPr>
      </w:pPr>
    </w:p>
    <w:p w14:paraId="7C7CF40E" w14:textId="3764E3B1" w:rsidR="00CE13D3" w:rsidRDefault="002F432E" w:rsidP="00932B83">
      <w:pPr>
        <w:pStyle w:val="Level1Body"/>
        <w:rPr>
          <w:lang w:val="en-CA"/>
        </w:rPr>
      </w:pPr>
      <w:r>
        <w:rPr>
          <w:noProof/>
        </w:rPr>
        <mc:AlternateContent>
          <mc:Choice Requires="wps">
            <w:drawing>
              <wp:anchor distT="0" distB="0" distL="114300" distR="114300" simplePos="0" relativeHeight="251663360" behindDoc="0" locked="1" layoutInCell="1" allowOverlap="1" wp14:anchorId="347FD3EB" wp14:editId="6ED6FDD7">
                <wp:simplePos x="0" y="0"/>
                <wp:positionH relativeFrom="page">
                  <wp:posOffset>457200</wp:posOffset>
                </wp:positionH>
                <wp:positionV relativeFrom="paragraph">
                  <wp:posOffset>3175</wp:posOffset>
                </wp:positionV>
                <wp:extent cx="6858000" cy="93980"/>
                <wp:effectExtent l="0" t="3810" r="0" b="0"/>
                <wp:wrapNone/>
                <wp:docPr id="9421671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BA593" id="Rectangle 2" o:spid="_x0000_s1026" style="position:absolute;margin-left:36pt;margin-top:.25pt;width:540pt;height: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" fillcolor="black" stroked="f" strokeweight="0">
                <w10:wrap anchorx="page"/>
                <w10:anchorlock/>
              </v:rect>
            </w:pict>
          </mc:Fallback>
        </mc:AlternateContent>
      </w:r>
    </w:p>
    <w:p w14:paraId="4BE83EFD" w14:textId="7DB37BB9" w:rsidR="00B05CE4" w:rsidRDefault="00B05CE4" w:rsidP="002F432E">
      <w:pPr>
        <w:pStyle w:val="Level1Body"/>
        <w:jc w:val="center"/>
        <w:rPr>
          <w:b/>
          <w:bCs/>
          <w:sz w:val="28"/>
          <w:szCs w:val="28"/>
        </w:rPr>
      </w:pPr>
      <w:r>
        <w:rPr>
          <w:b/>
          <w:bCs/>
          <w:sz w:val="28"/>
          <w:szCs w:val="28"/>
        </w:rPr>
        <w:t>REVISED SECTION VI.A.2</w:t>
      </w:r>
    </w:p>
    <w:p w14:paraId="558029DF" w14:textId="77777777" w:rsidR="00B05CE4" w:rsidRDefault="00B05CE4" w:rsidP="002F432E">
      <w:pPr>
        <w:pStyle w:val="Level1Body"/>
        <w:jc w:val="center"/>
        <w:rPr>
          <w:b/>
          <w:bCs/>
          <w:sz w:val="28"/>
          <w:szCs w:val="28"/>
        </w:rPr>
      </w:pPr>
    </w:p>
    <w:p w14:paraId="5EA7996C" w14:textId="5535A4B1" w:rsidR="00DA1710" w:rsidRPr="00DA1710" w:rsidRDefault="00DA1710" w:rsidP="00DA1710">
      <w:pPr>
        <w:pStyle w:val="Level1Body"/>
        <w:jc w:val="left"/>
        <w:rPr>
          <w:lang w:val="en-CA"/>
        </w:rPr>
      </w:pPr>
      <w:r w:rsidRPr="00DA1710">
        <w:rPr>
          <w:lang w:val="en-CA"/>
        </w:rPr>
        <w:t>Section VI.A.2 of the Solicitation will be updated as follows:</w:t>
      </w:r>
    </w:p>
    <w:p w14:paraId="38426EEA" w14:textId="77777777" w:rsidR="00DA1710" w:rsidRDefault="00DA1710" w:rsidP="002F432E">
      <w:pPr>
        <w:pStyle w:val="Level1Body"/>
        <w:jc w:val="center"/>
        <w:rPr>
          <w:b/>
          <w:bCs/>
          <w:sz w:val="28"/>
          <w:szCs w:val="28"/>
        </w:rPr>
      </w:pPr>
    </w:p>
    <w:p w14:paraId="59EC568C" w14:textId="77777777" w:rsidR="00B05CE4" w:rsidRPr="00B05CE4" w:rsidRDefault="00B05CE4" w:rsidP="00B05CE4">
      <w:pPr>
        <w:pStyle w:val="Level3"/>
        <w:rPr>
          <w:b/>
          <w:bCs/>
        </w:rPr>
      </w:pPr>
      <w:r w:rsidRPr="00B05CE4">
        <w:rPr>
          <w:b/>
          <w:bCs/>
        </w:rPr>
        <w:t xml:space="preserve">TECHNICAL RESPONSE </w:t>
      </w:r>
    </w:p>
    <w:p w14:paraId="5AC11193" w14:textId="77777777" w:rsidR="00B05CE4" w:rsidRPr="00B05CE4" w:rsidRDefault="00B05CE4" w:rsidP="00B05CE4">
      <w:pPr>
        <w:pStyle w:val="Level3Body"/>
        <w:rPr>
          <w:rFonts w:cs="Arial"/>
          <w:sz w:val="18"/>
          <w:szCs w:val="18"/>
        </w:rPr>
      </w:pPr>
      <w:r w:rsidRPr="00B05CE4">
        <w:rPr>
          <w:rFonts w:cs="Arial"/>
          <w:sz w:val="18"/>
          <w:szCs w:val="18"/>
        </w:rPr>
        <w:t xml:space="preserve">The Technical Response section of the solicitation response should consist of the following subsections:  </w:t>
      </w:r>
    </w:p>
    <w:p w14:paraId="3BCC10A4" w14:textId="77777777" w:rsidR="00B05CE4" w:rsidRPr="003763B4" w:rsidRDefault="00B05CE4" w:rsidP="00B05CE4">
      <w:pPr>
        <w:pStyle w:val="Level3Body"/>
        <w:rPr>
          <w:rFonts w:cs="Arial"/>
          <w:szCs w:val="18"/>
        </w:rPr>
      </w:pPr>
    </w:p>
    <w:p w14:paraId="1EA72E0F" w14:textId="77777777" w:rsidR="00B05CE4" w:rsidRDefault="00B05CE4" w:rsidP="00B05CE4">
      <w:pPr>
        <w:pStyle w:val="Level4"/>
        <w:rPr>
          <w:b/>
          <w:bCs/>
        </w:rPr>
      </w:pPr>
      <w:r w:rsidRPr="000F02D3">
        <w:rPr>
          <w:b/>
          <w:bCs/>
        </w:rPr>
        <w:t xml:space="preserve">Understanding of the </w:t>
      </w:r>
      <w:r>
        <w:rPr>
          <w:b/>
          <w:bCs/>
        </w:rPr>
        <w:t>P</w:t>
      </w:r>
      <w:r w:rsidRPr="000F02D3">
        <w:rPr>
          <w:b/>
          <w:bCs/>
        </w:rPr>
        <w:t xml:space="preserve">roject </w:t>
      </w:r>
      <w:r>
        <w:rPr>
          <w:b/>
          <w:bCs/>
        </w:rPr>
        <w:t>R</w:t>
      </w:r>
      <w:r w:rsidRPr="000F02D3">
        <w:rPr>
          <w:b/>
          <w:bCs/>
        </w:rPr>
        <w:t>equirements</w:t>
      </w:r>
    </w:p>
    <w:p w14:paraId="0E9EBE0F" w14:textId="1225EDA3" w:rsidR="00B05CE4" w:rsidRDefault="00B05CE4" w:rsidP="00B05CE4">
      <w:pPr>
        <w:pStyle w:val="Level4"/>
        <w:numPr>
          <w:ilvl w:val="0"/>
          <w:numId w:val="0"/>
        </w:numPr>
        <w:ind w:left="2160"/>
      </w:pPr>
      <w:r w:rsidRPr="000F02D3">
        <w:t xml:space="preserve">Demonstrate understanding of project requirements as listed in Section V, subsection </w:t>
      </w:r>
      <w:r w:rsidRPr="00B05CE4">
        <w:rPr>
          <w:strike/>
          <w:color w:val="FF0000"/>
        </w:rPr>
        <w:t>B</w:t>
      </w:r>
      <w:r>
        <w:t xml:space="preserve"> </w:t>
      </w:r>
      <w:r w:rsidRPr="00B05CE4">
        <w:rPr>
          <w:color w:val="FF0000"/>
        </w:rPr>
        <w:t>C</w:t>
      </w:r>
      <w:r w:rsidRPr="000F02D3">
        <w:t>.</w:t>
      </w:r>
    </w:p>
    <w:p w14:paraId="7AEDF94C" w14:textId="77777777" w:rsidR="00B05CE4" w:rsidRPr="00F52C23" w:rsidRDefault="00B05CE4" w:rsidP="00B05CE4">
      <w:pPr>
        <w:pStyle w:val="Level4"/>
        <w:numPr>
          <w:ilvl w:val="0"/>
          <w:numId w:val="0"/>
        </w:numPr>
        <w:ind w:left="2160"/>
      </w:pPr>
    </w:p>
    <w:p w14:paraId="1681CD20" w14:textId="77777777" w:rsidR="00B05CE4" w:rsidRPr="000F02D3" w:rsidRDefault="00B05CE4" w:rsidP="00B05CE4">
      <w:pPr>
        <w:pStyle w:val="Level4"/>
        <w:rPr>
          <w:b/>
          <w:bCs/>
        </w:rPr>
      </w:pPr>
      <w:r w:rsidRPr="000F02D3">
        <w:rPr>
          <w:b/>
          <w:bCs/>
        </w:rPr>
        <w:t>Project Timeline</w:t>
      </w:r>
    </w:p>
    <w:p w14:paraId="0CA7097D" w14:textId="189C829D" w:rsidR="00B05CE4" w:rsidRDefault="00B05CE4" w:rsidP="00B05CE4">
      <w:pPr>
        <w:pStyle w:val="Level4"/>
        <w:numPr>
          <w:ilvl w:val="0"/>
          <w:numId w:val="0"/>
        </w:numPr>
        <w:ind w:left="2160"/>
      </w:pPr>
      <w:r>
        <w:t xml:space="preserve">Provide a detailed project timeline for satisfying </w:t>
      </w:r>
      <w:r w:rsidRPr="00B05CE4">
        <w:rPr>
          <w:strike/>
          <w:color w:val="FF0000"/>
        </w:rPr>
        <w:t>each task</w:t>
      </w:r>
      <w:r w:rsidRPr="00B05CE4">
        <w:rPr>
          <w:color w:val="FF0000"/>
        </w:rPr>
        <w:t xml:space="preserve"> </w:t>
      </w:r>
      <w:r>
        <w:t xml:space="preserve">tasks 1 – 3, described in Section V, subsection </w:t>
      </w:r>
      <w:r w:rsidRPr="00B05CE4">
        <w:rPr>
          <w:strike/>
          <w:color w:val="FF0000"/>
        </w:rPr>
        <w:t>C</w:t>
      </w:r>
      <w:r>
        <w:t xml:space="preserve"> </w:t>
      </w:r>
      <w:r w:rsidRPr="00B05CE4">
        <w:rPr>
          <w:color w:val="FF0000"/>
        </w:rPr>
        <w:t>D</w:t>
      </w:r>
      <w:r>
        <w:rPr>
          <w:color w:val="FF0000"/>
        </w:rPr>
        <w:t xml:space="preserve"> </w:t>
      </w:r>
      <w:r>
        <w:t xml:space="preserve">and presenting </w:t>
      </w:r>
      <w:r w:rsidRPr="00DA1710">
        <w:rPr>
          <w:strike/>
          <w:color w:val="FF0000"/>
        </w:rPr>
        <w:t>each</w:t>
      </w:r>
      <w:r>
        <w:t xml:space="preserve"> deliverable</w:t>
      </w:r>
      <w:r w:rsidR="00DA1710">
        <w:t xml:space="preserve"> </w:t>
      </w:r>
      <w:r w:rsidR="00DA1710" w:rsidRPr="00DA1710">
        <w:rPr>
          <w:color w:val="FF0000"/>
        </w:rPr>
        <w:t>1</w:t>
      </w:r>
      <w:r>
        <w:t xml:space="preserve"> listed in Section V, subsection </w:t>
      </w:r>
      <w:r w:rsidRPr="00DA1710">
        <w:rPr>
          <w:strike/>
          <w:color w:val="FF0000"/>
        </w:rPr>
        <w:t>E</w:t>
      </w:r>
      <w:r w:rsidR="00DA1710">
        <w:t xml:space="preserve"> </w:t>
      </w:r>
      <w:r w:rsidR="00DA1710" w:rsidRPr="00DA1710">
        <w:rPr>
          <w:color w:val="FF0000"/>
        </w:rPr>
        <w:t>F</w:t>
      </w:r>
      <w:r>
        <w:t>.</w:t>
      </w:r>
    </w:p>
    <w:p w14:paraId="7F23B11C" w14:textId="77777777" w:rsidR="00B05CE4" w:rsidRPr="003763B4" w:rsidRDefault="00B05CE4" w:rsidP="00B05CE4">
      <w:pPr>
        <w:pStyle w:val="Level4"/>
        <w:numPr>
          <w:ilvl w:val="0"/>
          <w:numId w:val="0"/>
        </w:numPr>
        <w:ind w:left="2160"/>
      </w:pPr>
    </w:p>
    <w:p w14:paraId="174E81ED" w14:textId="77777777" w:rsidR="00B05CE4" w:rsidRPr="000F02D3" w:rsidRDefault="00B05CE4" w:rsidP="00B05CE4">
      <w:pPr>
        <w:pStyle w:val="Level4"/>
        <w:rPr>
          <w:b/>
          <w:bCs/>
        </w:rPr>
      </w:pPr>
      <w:r w:rsidRPr="000F02D3">
        <w:rPr>
          <w:b/>
          <w:bCs/>
        </w:rPr>
        <w:t xml:space="preserve">Proposed </w:t>
      </w:r>
      <w:r>
        <w:rPr>
          <w:b/>
          <w:bCs/>
        </w:rPr>
        <w:t>D</w:t>
      </w:r>
      <w:r w:rsidRPr="000F02D3">
        <w:rPr>
          <w:b/>
          <w:bCs/>
        </w:rPr>
        <w:t xml:space="preserve">evelopment </w:t>
      </w:r>
      <w:r>
        <w:rPr>
          <w:b/>
          <w:bCs/>
        </w:rPr>
        <w:t>A</w:t>
      </w:r>
      <w:r w:rsidRPr="000F02D3">
        <w:rPr>
          <w:b/>
          <w:bCs/>
        </w:rPr>
        <w:t xml:space="preserve">pproach and </w:t>
      </w:r>
      <w:r>
        <w:rPr>
          <w:b/>
          <w:bCs/>
        </w:rPr>
        <w:t>W</w:t>
      </w:r>
      <w:r w:rsidRPr="000F02D3">
        <w:rPr>
          <w:b/>
          <w:bCs/>
        </w:rPr>
        <w:t>orkplan</w:t>
      </w:r>
    </w:p>
    <w:p w14:paraId="39DB133A" w14:textId="586F2E75" w:rsidR="00B05CE4" w:rsidRPr="00BB5369" w:rsidRDefault="00B05CE4" w:rsidP="00B05CE4">
      <w:pPr>
        <w:pStyle w:val="Level4"/>
        <w:numPr>
          <w:ilvl w:val="0"/>
          <w:numId w:val="0"/>
        </w:numPr>
        <w:ind w:left="2160"/>
      </w:pPr>
      <w:r>
        <w:t xml:space="preserve">Describe the approach for </w:t>
      </w:r>
      <w:r w:rsidRPr="00BB5369">
        <w:rPr>
          <w:strike/>
          <w:color w:val="FF0000"/>
        </w:rPr>
        <w:t>assessing, modernizing, and migrating RPG-ILE and RPG Free Format programs to a language supported by Zend Server.</w:t>
      </w:r>
      <w:r w:rsidR="00BB5369">
        <w:rPr>
          <w:strike/>
          <w:color w:val="FF0000"/>
        </w:rPr>
        <w:t xml:space="preserve"> </w:t>
      </w:r>
      <w:r w:rsidR="00BB5369" w:rsidRPr="00BB5369">
        <w:rPr>
          <w:color w:val="FF0000"/>
        </w:rPr>
        <w:t>performance of Tasks 1 – 3 and composition of a report detailing findings from performance of Tasks 1 – 3</w:t>
      </w:r>
      <w:r w:rsidR="00BB5369">
        <w:rPr>
          <w:color w:val="FF0000"/>
        </w:rPr>
        <w:t>.</w:t>
      </w:r>
    </w:p>
    <w:p w14:paraId="247D5F67" w14:textId="77777777" w:rsidR="00B05CE4" w:rsidRDefault="00B05CE4" w:rsidP="00B05CE4">
      <w:pPr>
        <w:pStyle w:val="Level4"/>
        <w:numPr>
          <w:ilvl w:val="0"/>
          <w:numId w:val="0"/>
        </w:numPr>
        <w:ind w:left="2160"/>
      </w:pPr>
    </w:p>
    <w:p w14:paraId="78C1C942" w14:textId="77777777" w:rsidR="00B05CE4" w:rsidRPr="000F02D3" w:rsidRDefault="00B05CE4" w:rsidP="00B05CE4">
      <w:pPr>
        <w:pStyle w:val="Level4"/>
        <w:rPr>
          <w:b/>
          <w:bCs/>
        </w:rPr>
      </w:pPr>
      <w:r w:rsidRPr="000F02D3">
        <w:rPr>
          <w:b/>
          <w:bCs/>
        </w:rPr>
        <w:t>Equipment and Software Description</w:t>
      </w:r>
    </w:p>
    <w:p w14:paraId="3D52D6D2" w14:textId="79AB3014" w:rsidR="00B05CE4" w:rsidRDefault="00B05CE4" w:rsidP="00B05CE4">
      <w:pPr>
        <w:pStyle w:val="Level4"/>
        <w:numPr>
          <w:ilvl w:val="0"/>
          <w:numId w:val="0"/>
        </w:numPr>
        <w:ind w:left="2160"/>
      </w:pPr>
      <w:r>
        <w:t xml:space="preserve">Provide details on equipment and software needed to complete </w:t>
      </w:r>
      <w:r w:rsidRPr="00BB5369">
        <w:rPr>
          <w:strike/>
          <w:color w:val="FF0000"/>
        </w:rPr>
        <w:t>the</w:t>
      </w:r>
      <w:r>
        <w:t xml:space="preserve"> tasks</w:t>
      </w:r>
      <w:r w:rsidR="00BB5369">
        <w:t xml:space="preserve"> </w:t>
      </w:r>
      <w:r w:rsidR="00BB5369" w:rsidRPr="00BB5369">
        <w:rPr>
          <w:color w:val="FF0000"/>
        </w:rPr>
        <w:t>1 – 3</w:t>
      </w:r>
      <w:r>
        <w:t xml:space="preserve"> and present </w:t>
      </w:r>
      <w:r w:rsidRPr="00BB5369">
        <w:rPr>
          <w:strike/>
          <w:color w:val="FF0000"/>
        </w:rPr>
        <w:t>the deliverables</w:t>
      </w:r>
      <w:r>
        <w:t xml:space="preserve"> </w:t>
      </w:r>
      <w:r w:rsidR="00BB5369" w:rsidRPr="00BB5369">
        <w:rPr>
          <w:color w:val="FF0000"/>
        </w:rPr>
        <w:t xml:space="preserve">deliverable 1 as </w:t>
      </w:r>
      <w:r>
        <w:t xml:space="preserve">listed in Section V, subsection </w:t>
      </w:r>
      <w:r w:rsidRPr="00BB5369">
        <w:rPr>
          <w:strike/>
          <w:color w:val="FF0000"/>
        </w:rPr>
        <w:t>E</w:t>
      </w:r>
      <w:r w:rsidR="00BB5369">
        <w:t xml:space="preserve"> </w:t>
      </w:r>
      <w:r w:rsidR="00BB5369" w:rsidRPr="00BB5369">
        <w:rPr>
          <w:color w:val="FF0000"/>
        </w:rPr>
        <w:t>F</w:t>
      </w:r>
      <w:r>
        <w:t>.</w:t>
      </w:r>
    </w:p>
    <w:p w14:paraId="2E081B38" w14:textId="77777777" w:rsidR="00B05CE4" w:rsidRDefault="00B05CE4" w:rsidP="00B05CE4">
      <w:pPr>
        <w:pStyle w:val="Level4"/>
        <w:numPr>
          <w:ilvl w:val="0"/>
          <w:numId w:val="0"/>
        </w:numPr>
        <w:ind w:left="2160"/>
      </w:pPr>
    </w:p>
    <w:p w14:paraId="08090086" w14:textId="77777777" w:rsidR="00B05CE4" w:rsidRPr="00FD6605" w:rsidRDefault="00B05CE4" w:rsidP="00B05CE4">
      <w:pPr>
        <w:pStyle w:val="Level4"/>
        <w:rPr>
          <w:b/>
          <w:bCs/>
          <w:strike/>
          <w:color w:val="FF0000"/>
        </w:rPr>
      </w:pPr>
      <w:r w:rsidRPr="00FD6605">
        <w:rPr>
          <w:b/>
          <w:bCs/>
          <w:strike/>
          <w:color w:val="FF0000"/>
        </w:rPr>
        <w:t>Training Plan</w:t>
      </w:r>
    </w:p>
    <w:p w14:paraId="5C65CB9A" w14:textId="77777777" w:rsidR="00B05CE4" w:rsidRPr="00FD6605" w:rsidRDefault="00B05CE4" w:rsidP="00B05CE4">
      <w:pPr>
        <w:pStyle w:val="Level4"/>
        <w:numPr>
          <w:ilvl w:val="0"/>
          <w:numId w:val="0"/>
        </w:numPr>
        <w:ind w:left="2160"/>
        <w:rPr>
          <w:strike/>
          <w:color w:val="FF0000"/>
        </w:rPr>
      </w:pPr>
      <w:r w:rsidRPr="00FD6605">
        <w:rPr>
          <w:strike/>
          <w:color w:val="FF0000"/>
        </w:rPr>
        <w:t>Provide a plan and approach to training DWEE personnel on usage of the final product</w:t>
      </w:r>
    </w:p>
    <w:p w14:paraId="4840B241" w14:textId="77777777" w:rsidR="00B05CE4" w:rsidRPr="00FD6605" w:rsidRDefault="00B05CE4" w:rsidP="00B05CE4">
      <w:pPr>
        <w:pStyle w:val="Level4"/>
        <w:numPr>
          <w:ilvl w:val="0"/>
          <w:numId w:val="0"/>
        </w:numPr>
        <w:ind w:left="2160"/>
        <w:rPr>
          <w:strike/>
          <w:color w:val="FF0000"/>
        </w:rPr>
      </w:pPr>
    </w:p>
    <w:p w14:paraId="7503433F" w14:textId="77777777" w:rsidR="00B05CE4" w:rsidRPr="00FD6605" w:rsidRDefault="00B05CE4" w:rsidP="00B05CE4">
      <w:pPr>
        <w:pStyle w:val="Level4"/>
        <w:rPr>
          <w:b/>
          <w:bCs/>
          <w:strike/>
          <w:color w:val="FF0000"/>
        </w:rPr>
      </w:pPr>
      <w:r w:rsidRPr="00FD6605">
        <w:rPr>
          <w:b/>
          <w:bCs/>
          <w:strike/>
          <w:color w:val="FF0000"/>
        </w:rPr>
        <w:t>Quality Assurance and Post- Project Support Commitment</w:t>
      </w:r>
    </w:p>
    <w:p w14:paraId="1937CDB6" w14:textId="77777777" w:rsidR="00B05CE4" w:rsidRPr="00FD6605" w:rsidRDefault="00B05CE4" w:rsidP="00B05CE4">
      <w:pPr>
        <w:pStyle w:val="Level4"/>
        <w:numPr>
          <w:ilvl w:val="0"/>
          <w:numId w:val="0"/>
        </w:numPr>
        <w:ind w:left="2160"/>
        <w:rPr>
          <w:strike/>
          <w:color w:val="FF0000"/>
        </w:rPr>
      </w:pPr>
      <w:r w:rsidRPr="00FD6605">
        <w:rPr>
          <w:strike/>
          <w:color w:val="FF0000"/>
        </w:rPr>
        <w:t>Provide and detail commitment for post-deployment support and maintenance</w:t>
      </w:r>
    </w:p>
    <w:p w14:paraId="30E51744" w14:textId="77777777" w:rsidR="00B05CE4" w:rsidRDefault="00B05CE4" w:rsidP="002F432E">
      <w:pPr>
        <w:pStyle w:val="Level1Body"/>
        <w:jc w:val="center"/>
        <w:rPr>
          <w:b/>
          <w:bCs/>
          <w:sz w:val="28"/>
          <w:szCs w:val="28"/>
        </w:rPr>
      </w:pPr>
    </w:p>
    <w:p w14:paraId="081F0D7D" w14:textId="77777777" w:rsidR="00B05CE4" w:rsidRDefault="00B05CE4" w:rsidP="002F432E">
      <w:pPr>
        <w:pStyle w:val="Level1Body"/>
        <w:jc w:val="center"/>
        <w:rPr>
          <w:b/>
          <w:bCs/>
          <w:sz w:val="28"/>
          <w:szCs w:val="28"/>
        </w:rPr>
      </w:pPr>
    </w:p>
    <w:p w14:paraId="37E58D7E" w14:textId="3746A000" w:rsidR="00CE13D3" w:rsidRPr="003A4B2A" w:rsidRDefault="00562759" w:rsidP="00562759">
      <w:pPr>
        <w:pStyle w:val="Level1Body"/>
        <w:jc w:val="center"/>
        <w:rPr>
          <w:b/>
          <w:bCs/>
          <w:sz w:val="28"/>
          <w:szCs w:val="28"/>
        </w:rPr>
      </w:pPr>
      <w:r w:rsidRPr="00562759">
        <w:rPr>
          <w:b/>
          <w:bCs/>
          <w:noProof/>
          <w:sz w:val="28"/>
          <w:szCs w:val="28"/>
        </w:rPr>
        <mc:AlternateContent>
          <mc:Choice Requires="wps">
            <w:drawing>
              <wp:anchor distT="0" distB="0" distL="114300" distR="114300" simplePos="0" relativeHeight="251671552" behindDoc="0" locked="1" layoutInCell="1" allowOverlap="1" wp14:anchorId="45546E01" wp14:editId="2D3A04FF">
                <wp:simplePos x="0" y="0"/>
                <wp:positionH relativeFrom="page">
                  <wp:posOffset>457200</wp:posOffset>
                </wp:positionH>
                <wp:positionV relativeFrom="paragraph">
                  <wp:posOffset>-186690</wp:posOffset>
                </wp:positionV>
                <wp:extent cx="6858000" cy="93980"/>
                <wp:effectExtent l="0" t="3810" r="0" b="0"/>
                <wp:wrapNone/>
                <wp:docPr id="11034120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56FF2" id="Rectangle 2" o:spid="_x0000_s1026" style="position:absolute;margin-left:36pt;margin-top:-14.7pt;width:540pt;height:7.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" fillcolor="black" stroked="f" strokeweight="0">
                <w10:wrap anchorx="page"/>
                <w10:anchorlock/>
              </v:rect>
            </w:pict>
          </mc:Fallback>
        </mc:AlternateContent>
      </w:r>
      <w:r w:rsidR="002F432E" w:rsidRPr="003A4B2A">
        <w:rPr>
          <w:b/>
          <w:bCs/>
          <w:sz w:val="28"/>
          <w:szCs w:val="28"/>
        </w:rPr>
        <w:t>REVISED COST PROPOSAL</w:t>
      </w:r>
    </w:p>
    <w:p w14:paraId="39382E6D" w14:textId="77777777" w:rsidR="00CE13D3" w:rsidRDefault="00CE13D3" w:rsidP="00932B83">
      <w:pPr>
        <w:pStyle w:val="Level1Body"/>
        <w:rPr>
          <w:lang w:val="en-CA"/>
        </w:rPr>
      </w:pPr>
    </w:p>
    <w:p w14:paraId="01149EC3" w14:textId="578D65D6" w:rsidR="00CE13D3" w:rsidRDefault="002F432E" w:rsidP="00932B83">
      <w:pPr>
        <w:pStyle w:val="Level1Body"/>
        <w:rPr>
          <w:lang w:val="en-CA"/>
        </w:rPr>
      </w:pPr>
      <w:r>
        <w:rPr>
          <w:lang w:val="en-CA"/>
        </w:rPr>
        <w:t>NDWEE IIS Modernization Cost Proposal will be updated as follows:</w:t>
      </w:r>
    </w:p>
    <w:p w14:paraId="22F725C7" w14:textId="77777777" w:rsidR="002F432E" w:rsidRDefault="002F432E" w:rsidP="002F432E">
      <w:pPr>
        <w:spacing w:before="4" w:line="261" w:lineRule="exact"/>
        <w:jc w:val="center"/>
        <w:textAlignment w:val="baseline"/>
        <w:rPr>
          <w:rFonts w:eastAsia="Arial"/>
          <w:b/>
          <w:color w:val="000000"/>
          <w:spacing w:val="5"/>
          <w:sz w:val="23"/>
        </w:rPr>
      </w:pPr>
    </w:p>
    <w:p w14:paraId="3EF210BC" w14:textId="3D85DA66" w:rsidR="002F432E" w:rsidRDefault="002F432E" w:rsidP="002F432E">
      <w:pPr>
        <w:spacing w:before="4" w:line="261" w:lineRule="exact"/>
        <w:jc w:val="center"/>
        <w:textAlignment w:val="baseline"/>
        <w:rPr>
          <w:rFonts w:eastAsia="Arial"/>
          <w:b/>
          <w:color w:val="000000"/>
          <w:spacing w:val="5"/>
          <w:sz w:val="23"/>
        </w:rPr>
      </w:pPr>
      <w:r w:rsidRPr="008A50D4">
        <w:rPr>
          <w:rFonts w:eastAsia="Arial"/>
          <w:b/>
          <w:strike/>
          <w:color w:val="FF0000"/>
          <w:spacing w:val="5"/>
          <w:sz w:val="23"/>
        </w:rPr>
        <w:t>NDEE</w:t>
      </w:r>
      <w:r>
        <w:rPr>
          <w:rFonts w:eastAsia="Arial"/>
          <w:b/>
          <w:color w:val="000000"/>
          <w:spacing w:val="5"/>
          <w:sz w:val="23"/>
        </w:rPr>
        <w:t xml:space="preserve"> </w:t>
      </w:r>
      <w:r w:rsidR="008A50D4" w:rsidRPr="008A50D4">
        <w:rPr>
          <w:rFonts w:eastAsia="Arial"/>
          <w:b/>
          <w:color w:val="FF0000"/>
          <w:spacing w:val="5"/>
          <w:sz w:val="23"/>
        </w:rPr>
        <w:t xml:space="preserve">DWEE </w:t>
      </w:r>
      <w:r>
        <w:rPr>
          <w:rFonts w:eastAsia="Arial"/>
          <w:b/>
          <w:color w:val="000000"/>
          <w:spacing w:val="5"/>
          <w:sz w:val="23"/>
        </w:rPr>
        <w:t>IIS Modernization Cost Proposal</w:t>
      </w:r>
    </w:p>
    <w:p w14:paraId="6778C068" w14:textId="77777777" w:rsidR="002F432E" w:rsidRDefault="002F432E" w:rsidP="002F432E">
      <w:pPr>
        <w:spacing w:before="4" w:line="261" w:lineRule="exact"/>
        <w:jc w:val="center"/>
        <w:textAlignment w:val="baseline"/>
        <w:rPr>
          <w:rFonts w:eastAsia="Arial"/>
          <w:b/>
          <w:color w:val="000000"/>
          <w:spacing w:val="5"/>
          <w:sz w:val="23"/>
        </w:rPr>
      </w:pPr>
    </w:p>
    <w:p w14:paraId="1E7A33E5" w14:textId="77777777" w:rsidR="002F432E" w:rsidRPr="009E1A5A" w:rsidRDefault="002F432E" w:rsidP="002F432E">
      <w:pPr>
        <w:jc w:val="center"/>
        <w:rPr>
          <w:sz w:val="20"/>
          <w:szCs w:val="20"/>
        </w:rPr>
      </w:pPr>
      <w:r w:rsidRPr="009E1A5A">
        <w:rPr>
          <w:sz w:val="20"/>
          <w:szCs w:val="20"/>
        </w:rPr>
        <w:t>Request for Proposal Number 121442 O5</w:t>
      </w:r>
    </w:p>
    <w:p w14:paraId="51259110" w14:textId="77777777" w:rsidR="002F432E" w:rsidRPr="009E1A5A" w:rsidRDefault="002F432E" w:rsidP="002F432E">
      <w:pPr>
        <w:rPr>
          <w:sz w:val="20"/>
          <w:szCs w:val="20"/>
        </w:rPr>
      </w:pPr>
    </w:p>
    <w:p w14:paraId="293AE77C" w14:textId="77777777" w:rsidR="002F432E" w:rsidRPr="009E1A5A" w:rsidRDefault="002F432E" w:rsidP="002F432E">
      <w:pPr>
        <w:rPr>
          <w:sz w:val="20"/>
          <w:szCs w:val="20"/>
        </w:rPr>
      </w:pPr>
      <w:r w:rsidRPr="009E1A5A">
        <w:rPr>
          <w:sz w:val="20"/>
          <w:szCs w:val="20"/>
        </w:rPr>
        <w:t>Bidder Name: ____________________________________</w:t>
      </w:r>
    </w:p>
    <w:p w14:paraId="53CF3D43" w14:textId="77777777" w:rsidR="002F432E" w:rsidRPr="009E1A5A" w:rsidRDefault="002F432E" w:rsidP="002F432E">
      <w:pPr>
        <w:rPr>
          <w:sz w:val="20"/>
          <w:szCs w:val="20"/>
        </w:rPr>
      </w:pPr>
    </w:p>
    <w:p w14:paraId="506E1C8A" w14:textId="70DD2620" w:rsidR="002F432E" w:rsidRPr="002F432E" w:rsidRDefault="002F432E" w:rsidP="002F432E">
      <w:pPr>
        <w:rPr>
          <w:rFonts w:eastAsia="Arial" w:cs="Arial"/>
          <w:color w:val="FF0000"/>
          <w:sz w:val="20"/>
          <w:szCs w:val="20"/>
        </w:rPr>
      </w:pPr>
      <w:r w:rsidRPr="009E1A5A">
        <w:rPr>
          <w:rFonts w:eastAsia="Arial" w:cs="Arial"/>
          <w:sz w:val="20"/>
          <w:szCs w:val="20"/>
        </w:rPr>
        <w:t>Bidder must pro</w:t>
      </w:r>
      <w:r>
        <w:rPr>
          <w:rFonts w:eastAsia="Arial" w:cs="Arial"/>
          <w:sz w:val="20"/>
          <w:szCs w:val="20"/>
        </w:rPr>
        <w:t>vide</w:t>
      </w:r>
      <w:r w:rsidRPr="009E1A5A">
        <w:rPr>
          <w:rFonts w:eastAsia="Arial" w:cs="Arial"/>
          <w:sz w:val="20"/>
          <w:szCs w:val="20"/>
        </w:rPr>
        <w:t xml:space="preserve"> a fixed cost for</w:t>
      </w:r>
      <w:r>
        <w:rPr>
          <w:rFonts w:eastAsia="Arial" w:cs="Arial"/>
          <w:sz w:val="20"/>
          <w:szCs w:val="20"/>
        </w:rPr>
        <w:t xml:space="preserve"> </w:t>
      </w:r>
      <w:r w:rsidRPr="002F432E">
        <w:rPr>
          <w:rFonts w:eastAsia="Arial" w:cs="Arial"/>
          <w:strike/>
          <w:color w:val="FF0000"/>
          <w:sz w:val="20"/>
          <w:szCs w:val="20"/>
        </w:rPr>
        <w:t>each</w:t>
      </w:r>
      <w:r w:rsidRPr="009E1A5A">
        <w:rPr>
          <w:rFonts w:eastAsia="Arial" w:cs="Arial"/>
          <w:sz w:val="20"/>
          <w:szCs w:val="20"/>
        </w:rPr>
        <w:t xml:space="preserve"> </w:t>
      </w:r>
      <w:r>
        <w:rPr>
          <w:rFonts w:eastAsia="Arial" w:cs="Arial"/>
          <w:sz w:val="20"/>
          <w:szCs w:val="20"/>
        </w:rPr>
        <w:t xml:space="preserve">Deliverable </w:t>
      </w:r>
      <w:r w:rsidRPr="002F432E">
        <w:rPr>
          <w:rFonts w:eastAsia="Arial" w:cs="Arial"/>
          <w:color w:val="FF0000"/>
          <w:sz w:val="20"/>
          <w:szCs w:val="20"/>
        </w:rPr>
        <w:t>1</w:t>
      </w:r>
      <w:r>
        <w:rPr>
          <w:rFonts w:eastAsia="Arial" w:cs="Arial"/>
          <w:sz w:val="20"/>
          <w:szCs w:val="20"/>
        </w:rPr>
        <w:t xml:space="preserve"> </w:t>
      </w:r>
      <w:r w:rsidRPr="002F432E">
        <w:rPr>
          <w:rFonts w:eastAsia="Arial" w:cs="Arial"/>
          <w:strike/>
          <w:color w:val="FF0000"/>
          <w:sz w:val="20"/>
          <w:szCs w:val="20"/>
        </w:rPr>
        <w:t>listed</w:t>
      </w:r>
      <w:r>
        <w:rPr>
          <w:rFonts w:eastAsia="Arial" w:cs="Arial"/>
          <w:sz w:val="20"/>
          <w:szCs w:val="20"/>
        </w:rPr>
        <w:t xml:space="preserve"> below. </w:t>
      </w:r>
      <w:r w:rsidRPr="002F432E">
        <w:rPr>
          <w:rFonts w:eastAsia="Arial" w:cs="Arial"/>
          <w:color w:val="FF0000"/>
          <w:sz w:val="20"/>
          <w:szCs w:val="20"/>
        </w:rPr>
        <w:t>Deliverable 1 is comprised of Tasks 1-3 as identified in Section V.D.1-3 in Solicitation 121442 O5</w:t>
      </w:r>
      <w:r w:rsidR="00892B01">
        <w:rPr>
          <w:rFonts w:eastAsia="Arial" w:cs="Arial"/>
          <w:color w:val="FF0000"/>
          <w:sz w:val="20"/>
          <w:szCs w:val="20"/>
        </w:rPr>
        <w:t xml:space="preserve"> and must be completed successfully for the Vendor to be considered for performance of the remainder of the project.</w:t>
      </w:r>
    </w:p>
    <w:p w14:paraId="2B49B4DF" w14:textId="77777777" w:rsidR="002F432E" w:rsidRDefault="002F432E" w:rsidP="002F432E">
      <w:pPr>
        <w:rPr>
          <w:rFonts w:eastAsia="Arial" w:cs="Arial"/>
          <w:sz w:val="20"/>
          <w:szCs w:val="20"/>
        </w:rPr>
      </w:pPr>
    </w:p>
    <w:p w14:paraId="45ACA794" w14:textId="552CA5CC" w:rsidR="002F432E" w:rsidRPr="002F432E" w:rsidRDefault="002F432E" w:rsidP="002F432E">
      <w:pPr>
        <w:rPr>
          <w:rFonts w:eastAsia="Arial" w:cs="Arial"/>
          <w:color w:val="FF0000"/>
          <w:sz w:val="20"/>
          <w:szCs w:val="20"/>
        </w:rPr>
      </w:pPr>
      <w:r w:rsidRPr="002F432E">
        <w:rPr>
          <w:rFonts w:eastAsia="Arial" w:cs="Arial"/>
          <w:color w:val="FF0000"/>
          <w:sz w:val="20"/>
          <w:szCs w:val="20"/>
        </w:rPr>
        <w:lastRenderedPageBreak/>
        <w:t xml:space="preserve">Costs for Deliverables 2-6 may be negotiated between DWEE and the Vendor upon successful </w:t>
      </w:r>
      <w:r w:rsidR="001645AF">
        <w:rPr>
          <w:rFonts w:eastAsia="Arial" w:cs="Arial"/>
          <w:color w:val="FF0000"/>
          <w:sz w:val="20"/>
          <w:szCs w:val="20"/>
        </w:rPr>
        <w:t>delivery</w:t>
      </w:r>
      <w:r w:rsidRPr="002F432E">
        <w:rPr>
          <w:rFonts w:eastAsia="Arial" w:cs="Arial"/>
          <w:color w:val="FF0000"/>
          <w:sz w:val="20"/>
          <w:szCs w:val="20"/>
        </w:rPr>
        <w:t xml:space="preserve"> of Deliverable 1. DWEE reserves the right to move forward with or discontinue </w:t>
      </w:r>
      <w:r w:rsidR="006643AC">
        <w:rPr>
          <w:rFonts w:eastAsia="Arial" w:cs="Arial"/>
          <w:color w:val="FF0000"/>
          <w:sz w:val="20"/>
          <w:szCs w:val="20"/>
        </w:rPr>
        <w:t>the project following</w:t>
      </w:r>
      <w:r w:rsidRPr="002F432E">
        <w:rPr>
          <w:rFonts w:eastAsia="Arial" w:cs="Arial"/>
          <w:color w:val="FF0000"/>
          <w:sz w:val="20"/>
          <w:szCs w:val="20"/>
        </w:rPr>
        <w:t xml:space="preserve"> </w:t>
      </w:r>
      <w:r w:rsidR="00793718">
        <w:rPr>
          <w:rFonts w:eastAsia="Arial" w:cs="Arial"/>
          <w:color w:val="FF0000"/>
          <w:sz w:val="20"/>
          <w:szCs w:val="20"/>
        </w:rPr>
        <w:t>delivery of Deliverable 1.</w:t>
      </w:r>
      <w:r w:rsidRPr="002F432E">
        <w:rPr>
          <w:rFonts w:eastAsia="Arial" w:cs="Arial"/>
          <w:color w:val="FF0000"/>
          <w:sz w:val="20"/>
          <w:szCs w:val="20"/>
        </w:rPr>
        <w:t xml:space="preserve"> </w:t>
      </w:r>
    </w:p>
    <w:p w14:paraId="0BA5A712" w14:textId="77777777" w:rsidR="002F432E" w:rsidRPr="009E1A5A" w:rsidRDefault="002F432E" w:rsidP="002F432E">
      <w:pPr>
        <w:pStyle w:val="Level2Body"/>
        <w:ind w:left="0"/>
        <w:rPr>
          <w:color w:val="auto"/>
          <w:sz w:val="20"/>
          <w:szCs w:val="20"/>
        </w:rPr>
      </w:pPr>
    </w:p>
    <w:p w14:paraId="6D0709E5" w14:textId="77777777" w:rsidR="002F432E" w:rsidRPr="009E1A5A" w:rsidRDefault="002F432E" w:rsidP="002F432E">
      <w:pPr>
        <w:pStyle w:val="Level2Body"/>
        <w:ind w:left="0"/>
        <w:rPr>
          <w:color w:val="auto"/>
          <w:sz w:val="20"/>
          <w:szCs w:val="20"/>
        </w:rPr>
      </w:pPr>
      <w:r w:rsidRPr="009E1A5A">
        <w:rPr>
          <w:color w:val="auto"/>
          <w:sz w:val="20"/>
          <w:szCs w:val="20"/>
        </w:rPr>
        <w:t>All prices, costs, and terms and conditions submitted in the proposal shall remain fixed and valid commencing on the opening date of the proposal until the contract terminates or expires.</w:t>
      </w:r>
    </w:p>
    <w:p w14:paraId="42138469" w14:textId="77777777" w:rsidR="002F432E" w:rsidRPr="009E1A5A" w:rsidRDefault="002F432E" w:rsidP="002F432E">
      <w:pPr>
        <w:pStyle w:val="Level2Body"/>
        <w:ind w:left="0"/>
        <w:rPr>
          <w:color w:val="auto"/>
          <w:sz w:val="20"/>
          <w:szCs w:val="20"/>
        </w:rPr>
      </w:pPr>
    </w:p>
    <w:p w14:paraId="01CB917B" w14:textId="77777777" w:rsidR="002F432E" w:rsidRDefault="002F432E" w:rsidP="002F432E">
      <w:pPr>
        <w:rPr>
          <w:rFonts w:eastAsia="Arial" w:cs="Arial"/>
          <w:sz w:val="20"/>
          <w:szCs w:val="20"/>
        </w:rPr>
      </w:pPr>
      <w:r w:rsidRPr="009E1A5A">
        <w:rPr>
          <w:rFonts w:eastAsia="Arial" w:cs="Arial"/>
          <w:sz w:val="20"/>
          <w:szCs w:val="20"/>
        </w:rPr>
        <w:t>A completed Cost Proposal must be submitted with the proposal response.</w:t>
      </w:r>
    </w:p>
    <w:p w14:paraId="7998CD48" w14:textId="77777777" w:rsidR="002F432E" w:rsidRPr="009E1A5A" w:rsidRDefault="002F432E" w:rsidP="002F432E">
      <w:pPr>
        <w:rPr>
          <w:rFonts w:eastAsia="Arial" w:cs="Arial"/>
          <w:sz w:val="20"/>
          <w:szCs w:val="20"/>
        </w:rPr>
      </w:pPr>
    </w:p>
    <w:tbl>
      <w:tblPr>
        <w:tblStyle w:val="TableGrid"/>
        <w:tblpPr w:leftFromText="180" w:rightFromText="180" w:vertAnchor="text" w:horzAnchor="margin" w:tblpXSpec="center" w:tblpY="132"/>
        <w:tblW w:w="11965" w:type="dxa"/>
        <w:tblLook w:val="04A0" w:firstRow="1" w:lastRow="0" w:firstColumn="1" w:lastColumn="0" w:noHBand="0" w:noVBand="1"/>
      </w:tblPr>
      <w:tblGrid>
        <w:gridCol w:w="5755"/>
        <w:gridCol w:w="2340"/>
        <w:gridCol w:w="3870"/>
      </w:tblGrid>
      <w:tr w:rsidR="002F432E" w:rsidRPr="009E1A5A" w14:paraId="2FA1E997" w14:textId="77777777" w:rsidTr="002639D0">
        <w:trPr>
          <w:trHeight w:val="602"/>
        </w:trPr>
        <w:tc>
          <w:tcPr>
            <w:tcW w:w="5755" w:type="dxa"/>
            <w:shd w:val="clear" w:color="auto" w:fill="A6A6A6" w:themeFill="background1" w:themeFillShade="A6"/>
          </w:tcPr>
          <w:p w14:paraId="76084CCD" w14:textId="77777777" w:rsidR="002F432E" w:rsidRPr="009E1A5A" w:rsidRDefault="002F432E" w:rsidP="002639D0">
            <w:pPr>
              <w:spacing w:before="240" w:after="100" w:afterAutospacing="1"/>
              <w:jc w:val="center"/>
              <w:rPr>
                <w:b/>
                <w:bCs/>
              </w:rPr>
            </w:pPr>
            <w:r w:rsidRPr="009E1A5A">
              <w:rPr>
                <w:b/>
                <w:bCs/>
              </w:rPr>
              <w:t>Deliverable</w:t>
            </w:r>
          </w:p>
        </w:tc>
        <w:tc>
          <w:tcPr>
            <w:tcW w:w="2340" w:type="dxa"/>
            <w:shd w:val="clear" w:color="auto" w:fill="A6A6A6" w:themeFill="background1" w:themeFillShade="A6"/>
          </w:tcPr>
          <w:p w14:paraId="377738CD" w14:textId="77777777" w:rsidR="002F432E" w:rsidRPr="009E1A5A" w:rsidRDefault="002F432E" w:rsidP="002639D0">
            <w:pPr>
              <w:spacing w:before="240" w:after="100" w:afterAutospacing="1"/>
              <w:jc w:val="center"/>
              <w:rPr>
                <w:rFonts w:eastAsia="Arial" w:cs="Arial"/>
                <w:b/>
              </w:rPr>
            </w:pPr>
            <w:r w:rsidRPr="009E1A5A">
              <w:rPr>
                <w:rFonts w:eastAsia="Arial" w:cs="Arial"/>
                <w:b/>
              </w:rPr>
              <w:t>RFP Section Reference</w:t>
            </w:r>
          </w:p>
        </w:tc>
        <w:tc>
          <w:tcPr>
            <w:tcW w:w="3870" w:type="dxa"/>
            <w:shd w:val="clear" w:color="auto" w:fill="A6A6A6" w:themeFill="background1" w:themeFillShade="A6"/>
          </w:tcPr>
          <w:p w14:paraId="73CAF2B3" w14:textId="77777777" w:rsidR="002F432E" w:rsidRPr="009E1A5A" w:rsidRDefault="002F432E" w:rsidP="002639D0">
            <w:pPr>
              <w:spacing w:before="240" w:after="100" w:afterAutospacing="1"/>
              <w:jc w:val="center"/>
              <w:rPr>
                <w:rFonts w:eastAsia="Arial" w:cs="Arial"/>
                <w:b/>
              </w:rPr>
            </w:pPr>
            <w:r w:rsidRPr="009E1A5A">
              <w:rPr>
                <w:rFonts w:eastAsia="Arial" w:cs="Arial"/>
                <w:b/>
              </w:rPr>
              <w:t>Proposed Cost</w:t>
            </w:r>
          </w:p>
          <w:p w14:paraId="4BCDC240" w14:textId="77777777" w:rsidR="002F432E" w:rsidRPr="009E1A5A" w:rsidRDefault="002F432E" w:rsidP="002639D0">
            <w:pPr>
              <w:spacing w:before="240" w:after="100" w:afterAutospacing="1"/>
              <w:jc w:val="center"/>
            </w:pPr>
          </w:p>
        </w:tc>
      </w:tr>
      <w:tr w:rsidR="002F432E" w:rsidRPr="009E1A5A" w14:paraId="3AED89F8" w14:textId="77777777" w:rsidTr="002639D0">
        <w:tc>
          <w:tcPr>
            <w:tcW w:w="5755" w:type="dxa"/>
          </w:tcPr>
          <w:p w14:paraId="718B259C" w14:textId="77777777" w:rsidR="002F432E" w:rsidRPr="009E1A5A" w:rsidRDefault="002F432E" w:rsidP="002639D0">
            <w:pPr>
              <w:tabs>
                <w:tab w:val="left" w:pos="0"/>
              </w:tabs>
              <w:spacing w:before="240" w:after="240"/>
            </w:pPr>
            <w:r w:rsidRPr="009E1A5A">
              <w:rPr>
                <w:rFonts w:cstheme="minorHAnsi"/>
                <w:b/>
                <w:u w:val="single"/>
              </w:rPr>
              <w:t xml:space="preserve">1: </w:t>
            </w:r>
            <w:r w:rsidRPr="009E1A5A">
              <w:rPr>
                <w:rFonts w:cstheme="minorHAnsi"/>
                <w:bCs/>
                <w:u w:val="single"/>
              </w:rPr>
              <w:t>Pre-project consultation findings, system assessment and discovery findings, and a detailed approach and methodology for the modernization plan</w:t>
            </w:r>
          </w:p>
        </w:tc>
        <w:tc>
          <w:tcPr>
            <w:tcW w:w="2340" w:type="dxa"/>
          </w:tcPr>
          <w:p w14:paraId="022ED720" w14:textId="77777777" w:rsidR="002F432E" w:rsidRPr="009E1A5A" w:rsidRDefault="002F432E" w:rsidP="002639D0">
            <w:pPr>
              <w:spacing w:before="240" w:after="240"/>
            </w:pPr>
            <w:r w:rsidRPr="009E1A5A">
              <w:t>V.F.1</w:t>
            </w:r>
          </w:p>
        </w:tc>
        <w:tc>
          <w:tcPr>
            <w:tcW w:w="3870" w:type="dxa"/>
            <w:shd w:val="clear" w:color="auto" w:fill="FFF2CC" w:themeFill="accent4" w:themeFillTint="33"/>
          </w:tcPr>
          <w:p w14:paraId="59FF8711" w14:textId="77777777" w:rsidR="002F432E" w:rsidRPr="009E1A5A" w:rsidRDefault="002F432E" w:rsidP="002639D0">
            <w:pPr>
              <w:spacing w:before="240" w:after="240"/>
            </w:pPr>
          </w:p>
        </w:tc>
      </w:tr>
      <w:tr w:rsidR="002F432E" w:rsidRPr="009E1A5A" w14:paraId="5AE28316" w14:textId="77777777" w:rsidTr="002639D0">
        <w:tc>
          <w:tcPr>
            <w:tcW w:w="5755" w:type="dxa"/>
            <w:shd w:val="clear" w:color="auto" w:fill="D9D9D9" w:themeFill="background1" w:themeFillShade="D9"/>
          </w:tcPr>
          <w:p w14:paraId="45D2C410" w14:textId="77777777" w:rsidR="002F432E" w:rsidRPr="009E1A5A" w:rsidRDefault="002F432E" w:rsidP="002639D0">
            <w:pPr>
              <w:tabs>
                <w:tab w:val="left" w:pos="0"/>
              </w:tabs>
              <w:spacing w:before="240" w:after="240"/>
            </w:pPr>
            <w:r w:rsidRPr="009E1A5A">
              <w:rPr>
                <w:rFonts w:cstheme="minorHAnsi"/>
                <w:b/>
                <w:u w:val="single"/>
              </w:rPr>
              <w:t>2: P</w:t>
            </w:r>
            <w:r w:rsidRPr="009E1A5A">
              <w:rPr>
                <w:rFonts w:cstheme="minorHAnsi"/>
                <w:u w:val="single"/>
              </w:rPr>
              <w:t>roof of concept or prototype that demonstrates business logic preservation, code conversion, and integration with existing infrastructure</w:t>
            </w:r>
          </w:p>
        </w:tc>
        <w:tc>
          <w:tcPr>
            <w:tcW w:w="2340" w:type="dxa"/>
            <w:shd w:val="clear" w:color="auto" w:fill="D9D9D9" w:themeFill="background1" w:themeFillShade="D9"/>
          </w:tcPr>
          <w:p w14:paraId="41B872E7" w14:textId="77777777" w:rsidR="002F432E" w:rsidRPr="009E1A5A" w:rsidRDefault="002F432E" w:rsidP="002639D0">
            <w:pPr>
              <w:spacing w:before="240" w:after="240"/>
            </w:pPr>
            <w:r w:rsidRPr="009E1A5A">
              <w:t>V.F.2</w:t>
            </w:r>
          </w:p>
        </w:tc>
        <w:tc>
          <w:tcPr>
            <w:tcW w:w="3870" w:type="dxa"/>
            <w:shd w:val="clear" w:color="auto" w:fill="D9D9D9" w:themeFill="background1" w:themeFillShade="D9"/>
          </w:tcPr>
          <w:p w14:paraId="5C1CE0A2" w14:textId="0028346E" w:rsidR="002F432E" w:rsidRPr="009E1A5A" w:rsidRDefault="002F432E" w:rsidP="002639D0">
            <w:pPr>
              <w:spacing w:before="240" w:after="240"/>
            </w:pPr>
            <w:r w:rsidRPr="002F432E">
              <w:rPr>
                <w:color w:val="FF0000"/>
              </w:rPr>
              <w:t>COST TO BE NEGOTIATED AFTER COMPLETION OF DELIVERAB</w:t>
            </w:r>
            <w:r w:rsidR="00892B01">
              <w:rPr>
                <w:color w:val="FF0000"/>
              </w:rPr>
              <w:t>L</w:t>
            </w:r>
            <w:r w:rsidRPr="002F432E">
              <w:rPr>
                <w:color w:val="FF0000"/>
              </w:rPr>
              <w:t>E 1</w:t>
            </w:r>
          </w:p>
        </w:tc>
      </w:tr>
      <w:tr w:rsidR="002F432E" w:rsidRPr="009E1A5A" w14:paraId="4FC18202" w14:textId="77777777" w:rsidTr="002639D0">
        <w:tc>
          <w:tcPr>
            <w:tcW w:w="5755" w:type="dxa"/>
            <w:shd w:val="clear" w:color="auto" w:fill="D9D9D9" w:themeFill="background1" w:themeFillShade="D9"/>
          </w:tcPr>
          <w:p w14:paraId="3ECBD3D6" w14:textId="77777777" w:rsidR="002F432E" w:rsidRPr="009E1A5A" w:rsidRDefault="002F432E" w:rsidP="002639D0">
            <w:pPr>
              <w:tabs>
                <w:tab w:val="left" w:pos="0"/>
              </w:tabs>
              <w:spacing w:before="240" w:after="240"/>
            </w:pPr>
            <w:r w:rsidRPr="009E1A5A">
              <w:rPr>
                <w:rFonts w:cstheme="minorHAnsi"/>
                <w:b/>
                <w:u w:val="single"/>
              </w:rPr>
              <w:t xml:space="preserve">3: </w:t>
            </w:r>
            <w:r w:rsidRPr="009E1A5A">
              <w:rPr>
                <w:rFonts w:cstheme="minorHAnsi"/>
                <w:u w:val="single"/>
              </w:rPr>
              <w:t>System testing, provision of test plans and test cases, unit integration and user acceptance testing reports, bug tracking and resolution logs, and performance and security testing results</w:t>
            </w:r>
          </w:p>
        </w:tc>
        <w:tc>
          <w:tcPr>
            <w:tcW w:w="2340" w:type="dxa"/>
            <w:shd w:val="clear" w:color="auto" w:fill="D9D9D9" w:themeFill="background1" w:themeFillShade="D9"/>
          </w:tcPr>
          <w:p w14:paraId="2C8A8159" w14:textId="77777777" w:rsidR="002F432E" w:rsidRPr="009E1A5A" w:rsidRDefault="002F432E" w:rsidP="002639D0">
            <w:pPr>
              <w:spacing w:before="240" w:after="240"/>
            </w:pPr>
            <w:r w:rsidRPr="009E1A5A">
              <w:t>V.F.3</w:t>
            </w:r>
          </w:p>
        </w:tc>
        <w:tc>
          <w:tcPr>
            <w:tcW w:w="3870" w:type="dxa"/>
            <w:shd w:val="clear" w:color="auto" w:fill="D9D9D9" w:themeFill="background1" w:themeFillShade="D9"/>
          </w:tcPr>
          <w:p w14:paraId="58910D8B" w14:textId="5FE7B0C2" w:rsidR="002F432E" w:rsidRPr="009E1A5A" w:rsidRDefault="002F432E" w:rsidP="002639D0">
            <w:pPr>
              <w:spacing w:before="240" w:after="240"/>
            </w:pPr>
            <w:r w:rsidRPr="002F432E">
              <w:rPr>
                <w:color w:val="FF0000"/>
              </w:rPr>
              <w:t xml:space="preserve">COST TO BE NEGOTIATED AFTER COMPLETION OF </w:t>
            </w:r>
            <w:r w:rsidR="00892B01" w:rsidRPr="002F432E">
              <w:rPr>
                <w:color w:val="FF0000"/>
              </w:rPr>
              <w:t>DELIVERAB</w:t>
            </w:r>
            <w:r w:rsidR="00892B01">
              <w:rPr>
                <w:color w:val="FF0000"/>
              </w:rPr>
              <w:t>L</w:t>
            </w:r>
            <w:r w:rsidR="00892B01" w:rsidRPr="002F432E">
              <w:rPr>
                <w:color w:val="FF0000"/>
              </w:rPr>
              <w:t xml:space="preserve">E </w:t>
            </w:r>
            <w:r w:rsidRPr="002F432E">
              <w:rPr>
                <w:color w:val="FF0000"/>
              </w:rPr>
              <w:t>1</w:t>
            </w:r>
          </w:p>
        </w:tc>
      </w:tr>
      <w:tr w:rsidR="002F432E" w:rsidRPr="009E1A5A" w14:paraId="7A3536C7" w14:textId="77777777" w:rsidTr="002639D0">
        <w:tc>
          <w:tcPr>
            <w:tcW w:w="5755" w:type="dxa"/>
            <w:shd w:val="clear" w:color="auto" w:fill="D9D9D9" w:themeFill="background1" w:themeFillShade="D9"/>
          </w:tcPr>
          <w:p w14:paraId="4DA571E0" w14:textId="77777777" w:rsidR="002F432E" w:rsidRPr="009E1A5A" w:rsidRDefault="002F432E" w:rsidP="002639D0">
            <w:pPr>
              <w:spacing w:line="259" w:lineRule="auto"/>
              <w:contextualSpacing/>
              <w:jc w:val="left"/>
              <w:rPr>
                <w:rFonts w:cstheme="minorHAnsi"/>
                <w:b/>
                <w:u w:val="single"/>
              </w:rPr>
            </w:pPr>
          </w:p>
          <w:p w14:paraId="5F0E6E79" w14:textId="577E072B" w:rsidR="002F432E" w:rsidRPr="009E1A5A" w:rsidRDefault="002F432E" w:rsidP="002639D0">
            <w:pPr>
              <w:spacing w:line="259" w:lineRule="auto"/>
              <w:contextualSpacing/>
              <w:jc w:val="left"/>
              <w:rPr>
                <w:u w:val="single"/>
              </w:rPr>
            </w:pPr>
            <w:r w:rsidRPr="009E1A5A">
              <w:rPr>
                <w:rFonts w:cstheme="minorHAnsi"/>
                <w:b/>
                <w:u w:val="single"/>
              </w:rPr>
              <w:t xml:space="preserve">4: </w:t>
            </w:r>
            <w:r w:rsidRPr="009E1A5A">
              <w:rPr>
                <w:u w:val="single"/>
              </w:rPr>
              <w:t>Comprehensive technical documentation for the newly developed system, including all business logic and processes, system features, operating procedures, and regular user maintenance protocols. Conduct Training sessions for both developers and end-users.</w:t>
            </w:r>
          </w:p>
          <w:p w14:paraId="47B0F877" w14:textId="77777777" w:rsidR="002F432E" w:rsidRPr="009E1A5A" w:rsidRDefault="002F432E" w:rsidP="002639D0">
            <w:pPr>
              <w:spacing w:line="259" w:lineRule="auto"/>
              <w:contextualSpacing/>
              <w:jc w:val="left"/>
            </w:pPr>
          </w:p>
        </w:tc>
        <w:tc>
          <w:tcPr>
            <w:tcW w:w="2340" w:type="dxa"/>
            <w:shd w:val="clear" w:color="auto" w:fill="D9D9D9" w:themeFill="background1" w:themeFillShade="D9"/>
          </w:tcPr>
          <w:p w14:paraId="6B38C545" w14:textId="77777777" w:rsidR="002F432E" w:rsidRPr="009E1A5A" w:rsidRDefault="002F432E" w:rsidP="002639D0">
            <w:pPr>
              <w:spacing w:before="240" w:after="240"/>
            </w:pPr>
            <w:r w:rsidRPr="009E1A5A">
              <w:t>V.F.4</w:t>
            </w:r>
          </w:p>
        </w:tc>
        <w:tc>
          <w:tcPr>
            <w:tcW w:w="3870" w:type="dxa"/>
            <w:shd w:val="clear" w:color="auto" w:fill="D9D9D9" w:themeFill="background1" w:themeFillShade="D9"/>
          </w:tcPr>
          <w:p w14:paraId="7BF4D250" w14:textId="03B55E1A" w:rsidR="002F432E" w:rsidRPr="009E1A5A" w:rsidRDefault="002F432E" w:rsidP="002639D0">
            <w:pPr>
              <w:spacing w:before="240" w:after="240"/>
            </w:pPr>
            <w:r w:rsidRPr="002F432E">
              <w:rPr>
                <w:color w:val="FF0000"/>
              </w:rPr>
              <w:t xml:space="preserve">COST TO BE NEGOTIATED AFTER COMPLETION OF </w:t>
            </w:r>
            <w:r w:rsidR="00892B01" w:rsidRPr="002F432E">
              <w:rPr>
                <w:color w:val="FF0000"/>
              </w:rPr>
              <w:t>DELIVERAB</w:t>
            </w:r>
            <w:r w:rsidR="00892B01">
              <w:rPr>
                <w:color w:val="FF0000"/>
              </w:rPr>
              <w:t>L</w:t>
            </w:r>
            <w:r w:rsidR="00892B01" w:rsidRPr="002F432E">
              <w:rPr>
                <w:color w:val="FF0000"/>
              </w:rPr>
              <w:t xml:space="preserve">E </w:t>
            </w:r>
            <w:r w:rsidRPr="002F432E">
              <w:rPr>
                <w:color w:val="FF0000"/>
              </w:rPr>
              <w:t>1</w:t>
            </w:r>
          </w:p>
        </w:tc>
      </w:tr>
      <w:tr w:rsidR="002F432E" w:rsidRPr="009E1A5A" w14:paraId="7F597E20" w14:textId="77777777" w:rsidTr="002639D0">
        <w:tc>
          <w:tcPr>
            <w:tcW w:w="5755" w:type="dxa"/>
            <w:shd w:val="clear" w:color="auto" w:fill="D9D9D9" w:themeFill="background1" w:themeFillShade="D9"/>
          </w:tcPr>
          <w:p w14:paraId="668369E6" w14:textId="688E1469" w:rsidR="002F432E" w:rsidRPr="009E1A5A" w:rsidRDefault="002F432E" w:rsidP="002639D0">
            <w:pPr>
              <w:tabs>
                <w:tab w:val="left" w:pos="0"/>
              </w:tabs>
              <w:spacing w:before="240" w:after="240"/>
            </w:pPr>
            <w:r w:rsidRPr="009E1A5A">
              <w:rPr>
                <w:rFonts w:cstheme="minorHAnsi"/>
                <w:b/>
                <w:u w:val="single"/>
              </w:rPr>
              <w:t xml:space="preserve">5: </w:t>
            </w:r>
            <w:r w:rsidRPr="009E1A5A">
              <w:rPr>
                <w:b/>
                <w:u w:val="single"/>
              </w:rPr>
              <w:t>D</w:t>
            </w:r>
            <w:r w:rsidRPr="009E1A5A">
              <w:rPr>
                <w:u w:val="single"/>
              </w:rPr>
              <w:t xml:space="preserve">elivery of a fully functional conversion of </w:t>
            </w:r>
            <w:r w:rsidRPr="008A50D4">
              <w:rPr>
                <w:strike/>
                <w:color w:val="FF0000"/>
                <w:u w:val="single"/>
              </w:rPr>
              <w:t>NDEE’s</w:t>
            </w:r>
            <w:r w:rsidRPr="009E1A5A">
              <w:rPr>
                <w:u w:val="single"/>
              </w:rPr>
              <w:t xml:space="preserve"> </w:t>
            </w:r>
            <w:r w:rsidR="008A50D4" w:rsidRPr="008A50D4">
              <w:rPr>
                <w:color w:val="FF0000"/>
                <w:u w:val="single"/>
              </w:rPr>
              <w:t>DWEE’s</w:t>
            </w:r>
            <w:r w:rsidR="008A50D4">
              <w:rPr>
                <w:u w:val="single"/>
              </w:rPr>
              <w:t xml:space="preserve"> </w:t>
            </w:r>
            <w:r w:rsidRPr="009E1A5A">
              <w:rPr>
                <w:u w:val="single"/>
              </w:rPr>
              <w:t>Legacy RPG ILE and RPG Free Format applications into modern languages and frameworks, supported by Zend Server</w:t>
            </w:r>
          </w:p>
        </w:tc>
        <w:tc>
          <w:tcPr>
            <w:tcW w:w="2340" w:type="dxa"/>
            <w:shd w:val="clear" w:color="auto" w:fill="D9D9D9" w:themeFill="background1" w:themeFillShade="D9"/>
          </w:tcPr>
          <w:p w14:paraId="5A829543" w14:textId="77777777" w:rsidR="002F432E" w:rsidRPr="009E1A5A" w:rsidRDefault="002F432E" w:rsidP="002639D0">
            <w:pPr>
              <w:spacing w:before="240" w:after="240"/>
            </w:pPr>
            <w:r w:rsidRPr="009E1A5A">
              <w:t>V.F.5</w:t>
            </w:r>
          </w:p>
        </w:tc>
        <w:tc>
          <w:tcPr>
            <w:tcW w:w="3870" w:type="dxa"/>
            <w:shd w:val="clear" w:color="auto" w:fill="D9D9D9" w:themeFill="background1" w:themeFillShade="D9"/>
          </w:tcPr>
          <w:p w14:paraId="5EA51D14" w14:textId="5674EDD9" w:rsidR="002F432E" w:rsidRPr="009E1A5A" w:rsidRDefault="002F432E" w:rsidP="002639D0">
            <w:pPr>
              <w:spacing w:before="240" w:after="240"/>
            </w:pPr>
            <w:r w:rsidRPr="002F432E">
              <w:rPr>
                <w:color w:val="FF0000"/>
              </w:rPr>
              <w:t xml:space="preserve">COST TO BE NEGOTIATED AFTER COMPLETION OF </w:t>
            </w:r>
            <w:r w:rsidR="00892B01" w:rsidRPr="002F432E">
              <w:rPr>
                <w:color w:val="FF0000"/>
              </w:rPr>
              <w:t>DELIVERAB</w:t>
            </w:r>
            <w:r w:rsidR="00892B01">
              <w:rPr>
                <w:color w:val="FF0000"/>
              </w:rPr>
              <w:t>L</w:t>
            </w:r>
            <w:r w:rsidR="00892B01" w:rsidRPr="002F432E">
              <w:rPr>
                <w:color w:val="FF0000"/>
              </w:rPr>
              <w:t xml:space="preserve">E </w:t>
            </w:r>
            <w:r w:rsidRPr="002F432E">
              <w:rPr>
                <w:color w:val="FF0000"/>
              </w:rPr>
              <w:t>1</w:t>
            </w:r>
          </w:p>
        </w:tc>
      </w:tr>
      <w:tr w:rsidR="002F432E" w:rsidRPr="009E1A5A" w14:paraId="16A0E7BF" w14:textId="77777777" w:rsidTr="002639D0">
        <w:tc>
          <w:tcPr>
            <w:tcW w:w="5755" w:type="dxa"/>
            <w:shd w:val="clear" w:color="auto" w:fill="D9D9D9" w:themeFill="background1" w:themeFillShade="D9"/>
          </w:tcPr>
          <w:p w14:paraId="2748871D" w14:textId="77777777" w:rsidR="002F432E" w:rsidRPr="009E1A5A" w:rsidRDefault="002F432E" w:rsidP="002639D0">
            <w:pPr>
              <w:tabs>
                <w:tab w:val="left" w:pos="0"/>
              </w:tabs>
              <w:spacing w:before="240" w:after="240"/>
            </w:pPr>
            <w:r w:rsidRPr="009E1A5A">
              <w:rPr>
                <w:rFonts w:cstheme="minorHAnsi"/>
                <w:b/>
                <w:bCs/>
                <w:u w:val="single"/>
              </w:rPr>
              <w:t>6:</w:t>
            </w:r>
            <w:r w:rsidRPr="009E1A5A">
              <w:rPr>
                <w:rFonts w:cstheme="minorHAnsi"/>
                <w:u w:val="single"/>
              </w:rPr>
              <w:t xml:space="preserve"> Provide complete project files, provide written warranty or post-implementation support commitment, conduct final hand-off presentation, complete final sign-off, and conduct future post-deployment support in accordance with the post-implementation support commitment.</w:t>
            </w:r>
          </w:p>
        </w:tc>
        <w:tc>
          <w:tcPr>
            <w:tcW w:w="2340" w:type="dxa"/>
            <w:shd w:val="clear" w:color="auto" w:fill="D9D9D9" w:themeFill="background1" w:themeFillShade="D9"/>
          </w:tcPr>
          <w:p w14:paraId="2474362F" w14:textId="77777777" w:rsidR="002F432E" w:rsidRPr="009E1A5A" w:rsidRDefault="002F432E" w:rsidP="002639D0">
            <w:pPr>
              <w:spacing w:before="240" w:after="240"/>
            </w:pPr>
            <w:r w:rsidRPr="009E1A5A">
              <w:t>V.F.6</w:t>
            </w:r>
          </w:p>
        </w:tc>
        <w:tc>
          <w:tcPr>
            <w:tcW w:w="3870" w:type="dxa"/>
            <w:shd w:val="clear" w:color="auto" w:fill="D9D9D9" w:themeFill="background1" w:themeFillShade="D9"/>
          </w:tcPr>
          <w:p w14:paraId="194F69F7" w14:textId="6941F462" w:rsidR="002F432E" w:rsidRPr="009E1A5A" w:rsidRDefault="002F432E" w:rsidP="002639D0">
            <w:pPr>
              <w:spacing w:before="240" w:after="240"/>
            </w:pPr>
            <w:r w:rsidRPr="002F432E">
              <w:rPr>
                <w:color w:val="FF0000"/>
              </w:rPr>
              <w:t xml:space="preserve">COST TO BE NEGOTIATED AFTER COMPLETION OF </w:t>
            </w:r>
            <w:r w:rsidR="00892B01" w:rsidRPr="002F432E">
              <w:rPr>
                <w:color w:val="FF0000"/>
              </w:rPr>
              <w:t>DELIVERAB</w:t>
            </w:r>
            <w:r w:rsidR="00892B01">
              <w:rPr>
                <w:color w:val="FF0000"/>
              </w:rPr>
              <w:t>L</w:t>
            </w:r>
            <w:r w:rsidR="00892B01" w:rsidRPr="002F432E">
              <w:rPr>
                <w:color w:val="FF0000"/>
              </w:rPr>
              <w:t xml:space="preserve">E </w:t>
            </w:r>
            <w:r w:rsidRPr="002F432E">
              <w:rPr>
                <w:color w:val="FF0000"/>
              </w:rPr>
              <w:t>1</w:t>
            </w:r>
          </w:p>
        </w:tc>
      </w:tr>
    </w:tbl>
    <w:p w14:paraId="35E75B03" w14:textId="77777777" w:rsidR="002F432E" w:rsidRPr="009E1A5A" w:rsidRDefault="002F432E" w:rsidP="002F432E">
      <w:pPr>
        <w:rPr>
          <w:sz w:val="20"/>
          <w:szCs w:val="20"/>
        </w:rPr>
      </w:pPr>
    </w:p>
    <w:p w14:paraId="079B46A7" w14:textId="77777777" w:rsidR="002F432E" w:rsidRDefault="002F432E" w:rsidP="002F432E">
      <w:pPr>
        <w:rPr>
          <w:b/>
          <w:bCs/>
        </w:rPr>
      </w:pPr>
    </w:p>
    <w:p w14:paraId="6AF22FDC" w14:textId="77777777" w:rsidR="002F432E" w:rsidRDefault="002F432E" w:rsidP="002F432E">
      <w:pPr>
        <w:rPr>
          <w:b/>
          <w:bCs/>
        </w:rPr>
      </w:pPr>
    </w:p>
    <w:p w14:paraId="6822F7CA" w14:textId="77777777" w:rsidR="002F432E" w:rsidRPr="007F636B" w:rsidRDefault="002F432E" w:rsidP="002F432E">
      <w:pPr>
        <w:rPr>
          <w:b/>
          <w:bCs/>
        </w:rPr>
      </w:pPr>
      <w:r w:rsidRPr="007F636B">
        <w:rPr>
          <w:b/>
          <w:bCs/>
        </w:rPr>
        <w:t>Optional/Value-Added Services</w:t>
      </w:r>
    </w:p>
    <w:p w14:paraId="2088FDBD" w14:textId="77777777" w:rsidR="002F432E" w:rsidRDefault="002F432E" w:rsidP="002F432E">
      <w:r>
        <w:lastRenderedPageBreak/>
        <w:t xml:space="preserve">Bidder may list optional and/or value-added services within the chart below or in </w:t>
      </w:r>
      <w:proofErr w:type="gramStart"/>
      <w:r>
        <w:t>bidder’s</w:t>
      </w:r>
      <w:proofErr w:type="gramEnd"/>
      <w:r>
        <w:t xml:space="preserve"> preferred format along with corresponding prices and/or rates. Prices and/or rates submitted as part of this section will not be </w:t>
      </w:r>
      <w:proofErr w:type="gramStart"/>
      <w:r>
        <w:t>evaluated, but</w:t>
      </w:r>
      <w:proofErr w:type="gramEnd"/>
      <w:r>
        <w:t xml:space="preserve"> will be considered binding upon Contract Award. Bidder may add more rows to the chart below if needed. </w:t>
      </w:r>
    </w:p>
    <w:p w14:paraId="427B1114" w14:textId="77777777" w:rsidR="002F432E" w:rsidRDefault="002F432E" w:rsidP="002F432E"/>
    <w:tbl>
      <w:tblPr>
        <w:tblStyle w:val="TableGrid"/>
        <w:tblW w:w="0" w:type="auto"/>
        <w:tblLook w:val="04A0" w:firstRow="1" w:lastRow="0" w:firstColumn="1" w:lastColumn="0" w:noHBand="0" w:noVBand="1"/>
      </w:tblPr>
      <w:tblGrid>
        <w:gridCol w:w="3116"/>
        <w:gridCol w:w="3117"/>
        <w:gridCol w:w="3117"/>
      </w:tblGrid>
      <w:tr w:rsidR="002F432E" w14:paraId="5565B96D" w14:textId="77777777" w:rsidTr="002639D0">
        <w:tc>
          <w:tcPr>
            <w:tcW w:w="3116" w:type="dxa"/>
            <w:shd w:val="clear" w:color="auto" w:fill="D9D9D9" w:themeFill="background1" w:themeFillShade="D9"/>
          </w:tcPr>
          <w:p w14:paraId="064B08CE" w14:textId="77777777" w:rsidR="002F432E" w:rsidRDefault="002F432E" w:rsidP="002639D0">
            <w:r>
              <w:t>Service/Labor Category</w:t>
            </w:r>
          </w:p>
        </w:tc>
        <w:tc>
          <w:tcPr>
            <w:tcW w:w="3117" w:type="dxa"/>
            <w:shd w:val="clear" w:color="auto" w:fill="D9D9D9" w:themeFill="background1" w:themeFillShade="D9"/>
          </w:tcPr>
          <w:p w14:paraId="079D86D4" w14:textId="77777777" w:rsidR="002F432E" w:rsidRDefault="002F432E" w:rsidP="002639D0">
            <w:r>
              <w:t>Unit of Measure</w:t>
            </w:r>
          </w:p>
        </w:tc>
        <w:tc>
          <w:tcPr>
            <w:tcW w:w="3117" w:type="dxa"/>
            <w:shd w:val="clear" w:color="auto" w:fill="D9D9D9" w:themeFill="background1" w:themeFillShade="D9"/>
          </w:tcPr>
          <w:p w14:paraId="414A2B23" w14:textId="77777777" w:rsidR="002F432E" w:rsidRDefault="002F432E" w:rsidP="002639D0">
            <w:r>
              <w:t>$ Amount</w:t>
            </w:r>
          </w:p>
        </w:tc>
      </w:tr>
      <w:tr w:rsidR="002F432E" w14:paraId="73AE53ED" w14:textId="77777777" w:rsidTr="002639D0">
        <w:tc>
          <w:tcPr>
            <w:tcW w:w="3116" w:type="dxa"/>
          </w:tcPr>
          <w:p w14:paraId="3A877106" w14:textId="77777777" w:rsidR="002F432E" w:rsidRDefault="002F432E" w:rsidP="002639D0"/>
        </w:tc>
        <w:tc>
          <w:tcPr>
            <w:tcW w:w="3117" w:type="dxa"/>
          </w:tcPr>
          <w:p w14:paraId="7907D8A1" w14:textId="77777777" w:rsidR="002F432E" w:rsidRDefault="002F432E" w:rsidP="002639D0"/>
        </w:tc>
        <w:tc>
          <w:tcPr>
            <w:tcW w:w="3117" w:type="dxa"/>
          </w:tcPr>
          <w:p w14:paraId="3D0E9671" w14:textId="77777777" w:rsidR="002F432E" w:rsidRDefault="002F432E" w:rsidP="002639D0"/>
        </w:tc>
      </w:tr>
      <w:tr w:rsidR="002F432E" w14:paraId="5FF4640C" w14:textId="77777777" w:rsidTr="002639D0">
        <w:tc>
          <w:tcPr>
            <w:tcW w:w="3116" w:type="dxa"/>
          </w:tcPr>
          <w:p w14:paraId="01D69400" w14:textId="77777777" w:rsidR="002F432E" w:rsidRDefault="002F432E" w:rsidP="002639D0"/>
        </w:tc>
        <w:tc>
          <w:tcPr>
            <w:tcW w:w="3117" w:type="dxa"/>
          </w:tcPr>
          <w:p w14:paraId="1FF882DE" w14:textId="77777777" w:rsidR="002F432E" w:rsidRDefault="002F432E" w:rsidP="002639D0"/>
        </w:tc>
        <w:tc>
          <w:tcPr>
            <w:tcW w:w="3117" w:type="dxa"/>
          </w:tcPr>
          <w:p w14:paraId="1BC14157" w14:textId="77777777" w:rsidR="002F432E" w:rsidRDefault="002F432E" w:rsidP="002639D0"/>
        </w:tc>
      </w:tr>
      <w:tr w:rsidR="002F432E" w14:paraId="7DC030FE" w14:textId="77777777" w:rsidTr="002639D0">
        <w:tc>
          <w:tcPr>
            <w:tcW w:w="3116" w:type="dxa"/>
          </w:tcPr>
          <w:p w14:paraId="3DAEF81A" w14:textId="77777777" w:rsidR="002F432E" w:rsidRDefault="002F432E" w:rsidP="002639D0"/>
        </w:tc>
        <w:tc>
          <w:tcPr>
            <w:tcW w:w="3117" w:type="dxa"/>
          </w:tcPr>
          <w:p w14:paraId="7C70CBD1" w14:textId="77777777" w:rsidR="002F432E" w:rsidRDefault="002F432E" w:rsidP="002639D0"/>
        </w:tc>
        <w:tc>
          <w:tcPr>
            <w:tcW w:w="3117" w:type="dxa"/>
          </w:tcPr>
          <w:p w14:paraId="0E4810FB" w14:textId="77777777" w:rsidR="002F432E" w:rsidRDefault="002F432E" w:rsidP="002639D0"/>
        </w:tc>
      </w:tr>
      <w:tr w:rsidR="002F432E" w14:paraId="7DEA5E42" w14:textId="77777777" w:rsidTr="002639D0">
        <w:tc>
          <w:tcPr>
            <w:tcW w:w="3116" w:type="dxa"/>
          </w:tcPr>
          <w:p w14:paraId="512468DF" w14:textId="77777777" w:rsidR="002F432E" w:rsidRDefault="002F432E" w:rsidP="002639D0"/>
        </w:tc>
        <w:tc>
          <w:tcPr>
            <w:tcW w:w="3117" w:type="dxa"/>
          </w:tcPr>
          <w:p w14:paraId="7CD822BA" w14:textId="77777777" w:rsidR="002F432E" w:rsidRDefault="002F432E" w:rsidP="002639D0"/>
        </w:tc>
        <w:tc>
          <w:tcPr>
            <w:tcW w:w="3117" w:type="dxa"/>
          </w:tcPr>
          <w:p w14:paraId="0AB9331C" w14:textId="77777777" w:rsidR="002F432E" w:rsidRDefault="002F432E" w:rsidP="002639D0"/>
        </w:tc>
      </w:tr>
      <w:tr w:rsidR="002F432E" w14:paraId="1A191928" w14:textId="77777777" w:rsidTr="002639D0">
        <w:tc>
          <w:tcPr>
            <w:tcW w:w="3116" w:type="dxa"/>
          </w:tcPr>
          <w:p w14:paraId="232F06CF" w14:textId="77777777" w:rsidR="002F432E" w:rsidRDefault="002F432E" w:rsidP="002639D0"/>
        </w:tc>
        <w:tc>
          <w:tcPr>
            <w:tcW w:w="3117" w:type="dxa"/>
          </w:tcPr>
          <w:p w14:paraId="5E24FE5A" w14:textId="77777777" w:rsidR="002F432E" w:rsidRDefault="002F432E" w:rsidP="002639D0"/>
        </w:tc>
        <w:tc>
          <w:tcPr>
            <w:tcW w:w="3117" w:type="dxa"/>
          </w:tcPr>
          <w:p w14:paraId="4C3EA3A7" w14:textId="77777777" w:rsidR="002F432E" w:rsidRDefault="002F432E" w:rsidP="002639D0"/>
        </w:tc>
      </w:tr>
    </w:tbl>
    <w:p w14:paraId="26C73860" w14:textId="77777777" w:rsidR="00CE13D3" w:rsidRDefault="00CE13D3" w:rsidP="00932B83">
      <w:pPr>
        <w:pStyle w:val="Level1Body"/>
        <w:rPr>
          <w:lang w:val="en-CA"/>
        </w:rPr>
      </w:pPr>
    </w:p>
    <w:p w14:paraId="4C01A5E0" w14:textId="77777777" w:rsidR="00CE13D3" w:rsidRDefault="00CE13D3" w:rsidP="00932B83">
      <w:pPr>
        <w:pStyle w:val="Level1Body"/>
        <w:rPr>
          <w:lang w:val="en-CA"/>
        </w:rPr>
      </w:pPr>
    </w:p>
    <w:p w14:paraId="5D2EE451" w14:textId="77777777" w:rsidR="00CE13D3" w:rsidRDefault="00CE13D3" w:rsidP="00932B83">
      <w:pPr>
        <w:pStyle w:val="Level1Body"/>
        <w:rPr>
          <w:lang w:val="en-CA"/>
        </w:rPr>
      </w:pPr>
    </w:p>
    <w:p w14:paraId="74553D08" w14:textId="76455731"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05135F56" w14:textId="77777777" w:rsidR="00FA5ABF" w:rsidRDefault="00932B83">
      <w:r w:rsidRPr="00985AE2">
        <w:t>This addendum will be</w:t>
      </w:r>
      <w:r>
        <w:t xml:space="preserve"> incorporated into </w:t>
      </w:r>
      <w:r w:rsidRPr="00985AE2">
        <w:t xml:space="preserve">the </w:t>
      </w:r>
      <w:r>
        <w:t xml:space="preserve">solicitation. </w:t>
      </w:r>
    </w:p>
    <w:p w14:paraId="533D0A6F" w14:textId="77777777" w:rsidR="00932B83" w:rsidRDefault="00932B83"/>
    <w:p w14:paraId="67C613E5" w14:textId="77777777" w:rsidR="00760D32" w:rsidRPr="00760D32" w:rsidRDefault="00760D32" w:rsidP="00760D32">
      <w:pPr>
        <w:tabs>
          <w:tab w:val="left" w:pos="7000"/>
        </w:tabs>
      </w:pPr>
      <w:r>
        <w:tab/>
      </w:r>
    </w:p>
    <w:sectPr w:rsidR="00760D32" w:rsidRPr="00760D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A3289" w14:textId="77777777" w:rsidR="00EA208F" w:rsidRDefault="00EA208F" w:rsidP="00932B83">
      <w:r>
        <w:separator/>
      </w:r>
    </w:p>
  </w:endnote>
  <w:endnote w:type="continuationSeparator" w:id="0">
    <w:p w14:paraId="6FFCE638" w14:textId="77777777" w:rsidR="00EA208F" w:rsidRDefault="00EA208F"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B3F5"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90E4" w14:textId="77777777" w:rsidR="00937FD6" w:rsidRPr="00937FD6" w:rsidRDefault="00937FD6" w:rsidP="00937FD6">
    <w:pPr>
      <w:pStyle w:val="Footer"/>
      <w:jc w:val="right"/>
      <w:rPr>
        <w:sz w:val="20"/>
        <w:szCs w:val="20"/>
      </w:rPr>
    </w:pPr>
    <w:r w:rsidRPr="00937FD6">
      <w:rPr>
        <w:sz w:val="20"/>
        <w:szCs w:val="20"/>
      </w:rPr>
      <w:t>SPB Form 26</w:t>
    </w:r>
  </w:p>
  <w:p w14:paraId="41AA3559" w14:textId="77777777" w:rsidR="00937FD6" w:rsidRPr="00937FD6" w:rsidRDefault="00937FD6" w:rsidP="00937FD6">
    <w:pPr>
      <w:pStyle w:val="Footer"/>
      <w:jc w:val="right"/>
      <w:rPr>
        <w:sz w:val="20"/>
        <w:szCs w:val="20"/>
      </w:rPr>
    </w:pPr>
    <w:r w:rsidRPr="00937FD6">
      <w:rPr>
        <w:sz w:val="20"/>
        <w:szCs w:val="20"/>
      </w:rPr>
      <w:t>Last Revised 4-17-2025</w:t>
    </w:r>
  </w:p>
  <w:p w14:paraId="39CD6BDA" w14:textId="77777777" w:rsidR="00937FD6" w:rsidRPr="00937FD6" w:rsidRDefault="004E77DA"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18AF5FD7" w14:textId="77777777"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7C62"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936F" w14:textId="77777777" w:rsidR="00EA208F" w:rsidRDefault="00EA208F" w:rsidP="00932B83">
      <w:r>
        <w:separator/>
      </w:r>
    </w:p>
  </w:footnote>
  <w:footnote w:type="continuationSeparator" w:id="0">
    <w:p w14:paraId="0C654531" w14:textId="77777777" w:rsidR="00EA208F" w:rsidRDefault="00EA208F"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C729"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A846" w14:textId="7777777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9310" w14:textId="77777777" w:rsidR="00937FD6" w:rsidRDefault="0093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2DE0"/>
    <w:multiLevelType w:val="hybridMultilevel"/>
    <w:tmpl w:val="5E461C18"/>
    <w:lvl w:ilvl="0" w:tplc="17C4365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45F0D"/>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33C36EA9"/>
    <w:multiLevelType w:val="hybridMultilevel"/>
    <w:tmpl w:val="E3CC9C8E"/>
    <w:lvl w:ilvl="0" w:tplc="0C322C7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A420F1"/>
    <w:multiLevelType w:val="multilevel"/>
    <w:tmpl w:val="4DC881B0"/>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2"/>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256548520">
    <w:abstractNumId w:val="2"/>
  </w:num>
  <w:num w:numId="2" w16cid:durableId="2026514254">
    <w:abstractNumId w:val="0"/>
  </w:num>
  <w:num w:numId="3" w16cid:durableId="2057896937">
    <w:abstractNumId w:val="3"/>
  </w:num>
  <w:num w:numId="4" w16cid:durableId="174117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F"/>
    <w:rsid w:val="00013341"/>
    <w:rsid w:val="000B5D16"/>
    <w:rsid w:val="000C30EF"/>
    <w:rsid w:val="000E2D5E"/>
    <w:rsid w:val="0010233F"/>
    <w:rsid w:val="001645AF"/>
    <w:rsid w:val="00256728"/>
    <w:rsid w:val="002661EA"/>
    <w:rsid w:val="002C53FA"/>
    <w:rsid w:val="002D659A"/>
    <w:rsid w:val="002F432E"/>
    <w:rsid w:val="002F7BBF"/>
    <w:rsid w:val="003366BF"/>
    <w:rsid w:val="003A4B2A"/>
    <w:rsid w:val="00413C7E"/>
    <w:rsid w:val="004451ED"/>
    <w:rsid w:val="0044638E"/>
    <w:rsid w:val="004D58D7"/>
    <w:rsid w:val="004E5951"/>
    <w:rsid w:val="004E77DA"/>
    <w:rsid w:val="00562759"/>
    <w:rsid w:val="005D73F7"/>
    <w:rsid w:val="00601AB5"/>
    <w:rsid w:val="006643AC"/>
    <w:rsid w:val="006E07A7"/>
    <w:rsid w:val="0070025A"/>
    <w:rsid w:val="00716B43"/>
    <w:rsid w:val="00760D32"/>
    <w:rsid w:val="00782C50"/>
    <w:rsid w:val="00793718"/>
    <w:rsid w:val="00804F85"/>
    <w:rsid w:val="008141E2"/>
    <w:rsid w:val="00892B01"/>
    <w:rsid w:val="008A50D4"/>
    <w:rsid w:val="008B7C99"/>
    <w:rsid w:val="00932B83"/>
    <w:rsid w:val="00937FD6"/>
    <w:rsid w:val="009632C7"/>
    <w:rsid w:val="0096731A"/>
    <w:rsid w:val="00A04375"/>
    <w:rsid w:val="00A37DE7"/>
    <w:rsid w:val="00A4343C"/>
    <w:rsid w:val="00A55CE9"/>
    <w:rsid w:val="00AC601F"/>
    <w:rsid w:val="00AD6DB9"/>
    <w:rsid w:val="00B05CE4"/>
    <w:rsid w:val="00B61E9A"/>
    <w:rsid w:val="00B82346"/>
    <w:rsid w:val="00BB5369"/>
    <w:rsid w:val="00BF34B3"/>
    <w:rsid w:val="00CA6E16"/>
    <w:rsid w:val="00CB3062"/>
    <w:rsid w:val="00CE13D3"/>
    <w:rsid w:val="00DA1710"/>
    <w:rsid w:val="00DE2B33"/>
    <w:rsid w:val="00E13511"/>
    <w:rsid w:val="00E5209C"/>
    <w:rsid w:val="00EA208F"/>
    <w:rsid w:val="00EF689B"/>
    <w:rsid w:val="00F045AB"/>
    <w:rsid w:val="00F26A3A"/>
    <w:rsid w:val="00F30E60"/>
    <w:rsid w:val="00FA5ABF"/>
    <w:rsid w:val="00FC4A64"/>
    <w:rsid w:val="00FC6612"/>
    <w:rsid w:val="00FD406A"/>
    <w:rsid w:val="00FD6605"/>
    <w:rsid w:val="00FE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1159"/>
  <w15:chartTrackingRefBased/>
  <w15:docId w15:val="{1D245787-CE38-49F6-8712-12A2DF73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B05C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C30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uiPriority w:val="39"/>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paragraph" w:customStyle="1" w:styleId="Level2">
    <w:name w:val="Level 2"/>
    <w:basedOn w:val="Heading2"/>
    <w:link w:val="Level2Char2"/>
    <w:rsid w:val="000C30EF"/>
    <w:p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jc w:val="left"/>
    </w:pPr>
    <w:rPr>
      <w:rFonts w:ascii="Arial" w:eastAsia="Times New Roman" w:hAnsi="Arial" w:cs="Arial"/>
      <w:b/>
      <w:bCs/>
      <w:color w:val="000000"/>
      <w:sz w:val="18"/>
      <w:szCs w:val="22"/>
    </w:rPr>
  </w:style>
  <w:style w:type="character" w:customStyle="1" w:styleId="Level2Char2">
    <w:name w:val="Level 2 Char2"/>
    <w:link w:val="Level2"/>
    <w:rsid w:val="000C30EF"/>
    <w:rPr>
      <w:rFonts w:ascii="Arial" w:eastAsia="Times New Roman" w:hAnsi="Arial" w:cs="Arial"/>
      <w:b/>
      <w:bCs/>
      <w:color w:val="000000"/>
      <w:sz w:val="18"/>
    </w:rPr>
  </w:style>
  <w:style w:type="character" w:customStyle="1" w:styleId="Heading2Char">
    <w:name w:val="Heading 2 Char"/>
    <w:basedOn w:val="DefaultParagraphFont"/>
    <w:link w:val="Heading2"/>
    <w:uiPriority w:val="9"/>
    <w:semiHidden/>
    <w:rsid w:val="000C30EF"/>
    <w:rPr>
      <w:rFonts w:asciiTheme="majorHAnsi" w:eastAsiaTheme="majorEastAsia" w:hAnsiTheme="majorHAnsi" w:cstheme="majorBidi"/>
      <w:color w:val="2F5496" w:themeColor="accent1" w:themeShade="BF"/>
      <w:sz w:val="26"/>
      <w:szCs w:val="26"/>
    </w:rPr>
  </w:style>
  <w:style w:type="character" w:customStyle="1" w:styleId="Level2BodyChar">
    <w:name w:val="Level 2 Body Char"/>
    <w:link w:val="Level2Body"/>
    <w:locked/>
    <w:rsid w:val="002F432E"/>
    <w:rPr>
      <w:rFonts w:ascii="Arial" w:hAnsi="Arial" w:cs="Arial"/>
      <w:color w:val="000000"/>
      <w:szCs w:val="24"/>
    </w:rPr>
  </w:style>
  <w:style w:type="paragraph" w:customStyle="1" w:styleId="Level2Body">
    <w:name w:val="Level 2 Body"/>
    <w:basedOn w:val="Normal"/>
    <w:link w:val="Level2BodyChar"/>
    <w:rsid w:val="002F432E"/>
    <w:pPr>
      <w:ind w:left="720"/>
    </w:pPr>
    <w:rPr>
      <w:rFonts w:eastAsiaTheme="minorHAnsi" w:cs="Arial"/>
      <w:color w:val="000000"/>
      <w:szCs w:val="24"/>
    </w:rPr>
  </w:style>
  <w:style w:type="paragraph" w:customStyle="1" w:styleId="Level3">
    <w:name w:val="Level 3"/>
    <w:link w:val="Level3Char"/>
    <w:qFormat/>
    <w:rsid w:val="00B05CE4"/>
    <w:pPr>
      <w:numPr>
        <w:ilvl w:val="2"/>
        <w:numId w:val="3"/>
      </w:numPr>
      <w:autoSpaceDE w:val="0"/>
      <w:autoSpaceDN w:val="0"/>
      <w:adjustRightInd w:val="0"/>
      <w:spacing w:after="0" w:line="240" w:lineRule="auto"/>
    </w:pPr>
    <w:rPr>
      <w:rFonts w:ascii="Arial" w:eastAsia="Times New Roman" w:hAnsi="Arial" w:cs="Times New Roman"/>
      <w:color w:val="000000"/>
      <w:sz w:val="18"/>
      <w:szCs w:val="24"/>
    </w:rPr>
  </w:style>
  <w:style w:type="character" w:customStyle="1" w:styleId="Level3Char">
    <w:name w:val="Level 3 Char"/>
    <w:link w:val="Level3"/>
    <w:rsid w:val="00B05CE4"/>
    <w:rPr>
      <w:rFonts w:ascii="Arial" w:eastAsia="Times New Roman" w:hAnsi="Arial" w:cs="Times New Roman"/>
      <w:color w:val="000000"/>
      <w:sz w:val="18"/>
      <w:szCs w:val="24"/>
    </w:rPr>
  </w:style>
  <w:style w:type="paragraph" w:customStyle="1" w:styleId="Level4">
    <w:name w:val="Level 4"/>
    <w:aliases w:val="Indent Text"/>
    <w:link w:val="Level4Char"/>
    <w:qFormat/>
    <w:rsid w:val="00B05CE4"/>
    <w:pPr>
      <w:numPr>
        <w:ilvl w:val="3"/>
        <w:numId w:val="3"/>
      </w:numPr>
      <w:autoSpaceDE w:val="0"/>
      <w:autoSpaceDN w:val="0"/>
      <w:adjustRightInd w:val="0"/>
      <w:spacing w:after="0" w:line="240" w:lineRule="auto"/>
    </w:pPr>
    <w:rPr>
      <w:rFonts w:ascii="Arial" w:eastAsia="Times New Roman" w:hAnsi="Arial" w:cs="Times New Roman"/>
      <w:sz w:val="18"/>
      <w:szCs w:val="24"/>
    </w:rPr>
  </w:style>
  <w:style w:type="character" w:customStyle="1" w:styleId="Level4Char">
    <w:name w:val="Level 4 Char"/>
    <w:link w:val="Level4"/>
    <w:rsid w:val="00B05CE4"/>
    <w:rPr>
      <w:rFonts w:ascii="Arial" w:eastAsia="Times New Roman" w:hAnsi="Arial" w:cs="Times New Roman"/>
      <w:sz w:val="18"/>
      <w:szCs w:val="24"/>
    </w:rPr>
  </w:style>
  <w:style w:type="paragraph" w:customStyle="1" w:styleId="Level6">
    <w:name w:val="Level 6"/>
    <w:basedOn w:val="Normal"/>
    <w:rsid w:val="00B05CE4"/>
    <w:pPr>
      <w:numPr>
        <w:ilvl w:val="5"/>
        <w:numId w:val="3"/>
      </w:numPr>
    </w:pPr>
    <w:rPr>
      <w:sz w:val="18"/>
    </w:rPr>
  </w:style>
  <w:style w:type="paragraph" w:customStyle="1" w:styleId="Level1">
    <w:name w:val="Level 1"/>
    <w:basedOn w:val="Heading1"/>
    <w:qFormat/>
    <w:rsid w:val="00B05CE4"/>
    <w:pPr>
      <w:keepNext w:val="0"/>
      <w:keepLines w:val="0"/>
      <w:numPr>
        <w:numId w:val="3"/>
      </w:numPr>
      <w:spacing w:before="0"/>
      <w:jc w:val="left"/>
    </w:pPr>
    <w:rPr>
      <w:rFonts w:ascii="Arial" w:eastAsia="Times New Roman" w:hAnsi="Arial" w:cs="Times New Roman"/>
      <w:b/>
      <w:bCs/>
      <w:color w:val="auto"/>
      <w:sz w:val="20"/>
      <w:szCs w:val="22"/>
    </w:rPr>
  </w:style>
  <w:style w:type="paragraph" w:customStyle="1" w:styleId="Level7">
    <w:name w:val="Level 7"/>
    <w:basedOn w:val="Normal"/>
    <w:rsid w:val="00B05CE4"/>
    <w:pPr>
      <w:numPr>
        <w:ilvl w:val="6"/>
        <w:numId w:val="3"/>
      </w:numPr>
    </w:pPr>
  </w:style>
  <w:style w:type="character" w:customStyle="1" w:styleId="Level3BodyChar">
    <w:name w:val="Level 3 Body Char"/>
    <w:locked/>
    <w:rsid w:val="00B05CE4"/>
    <w:rPr>
      <w:rFonts w:ascii="Arial" w:hAnsi="Arial"/>
      <w:sz w:val="18"/>
    </w:rPr>
  </w:style>
  <w:style w:type="character" w:customStyle="1" w:styleId="Heading1Char">
    <w:name w:val="Heading 1 Char"/>
    <w:basedOn w:val="DefaultParagraphFont"/>
    <w:link w:val="Heading1"/>
    <w:uiPriority w:val="9"/>
    <w:rsid w:val="00B05CE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27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9719">
      <w:bodyDiv w:val="1"/>
      <w:marLeft w:val="0"/>
      <w:marRight w:val="0"/>
      <w:marTop w:val="0"/>
      <w:marBottom w:val="0"/>
      <w:divBdr>
        <w:top w:val="none" w:sz="0" w:space="0" w:color="auto"/>
        <w:left w:val="none" w:sz="0" w:space="0" w:color="auto"/>
        <w:bottom w:val="none" w:sz="0" w:space="0" w:color="auto"/>
        <w:right w:val="none" w:sz="0" w:space="0" w:color="auto"/>
      </w:divBdr>
    </w:div>
    <w:div w:id="493836218">
      <w:bodyDiv w:val="1"/>
      <w:marLeft w:val="0"/>
      <w:marRight w:val="0"/>
      <w:marTop w:val="0"/>
      <w:marBottom w:val="0"/>
      <w:divBdr>
        <w:top w:val="none" w:sz="0" w:space="0" w:color="auto"/>
        <w:left w:val="none" w:sz="0" w:space="0" w:color="auto"/>
        <w:bottom w:val="none" w:sz="0" w:space="0" w:color="auto"/>
        <w:right w:val="none" w:sz="0" w:space="0" w:color="auto"/>
      </w:divBdr>
    </w:div>
    <w:div w:id="594674960">
      <w:bodyDiv w:val="1"/>
      <w:marLeft w:val="0"/>
      <w:marRight w:val="0"/>
      <w:marTop w:val="0"/>
      <w:marBottom w:val="0"/>
      <w:divBdr>
        <w:top w:val="none" w:sz="0" w:space="0" w:color="auto"/>
        <w:left w:val="none" w:sz="0" w:space="0" w:color="auto"/>
        <w:bottom w:val="none" w:sz="0" w:space="0" w:color="auto"/>
        <w:right w:val="none" w:sz="0" w:space="0" w:color="auto"/>
      </w:divBdr>
    </w:div>
    <w:div w:id="1293440980">
      <w:bodyDiv w:val="1"/>
      <w:marLeft w:val="0"/>
      <w:marRight w:val="0"/>
      <w:marTop w:val="0"/>
      <w:marBottom w:val="0"/>
      <w:divBdr>
        <w:top w:val="none" w:sz="0" w:space="0" w:color="auto"/>
        <w:left w:val="none" w:sz="0" w:space="0" w:color="auto"/>
        <w:bottom w:val="none" w:sz="0" w:space="0" w:color="auto"/>
        <w:right w:val="none" w:sz="0" w:space="0" w:color="auto"/>
      </w:divBdr>
    </w:div>
    <w:div w:id="1307273953">
      <w:bodyDiv w:val="1"/>
      <w:marLeft w:val="0"/>
      <w:marRight w:val="0"/>
      <w:marTop w:val="0"/>
      <w:marBottom w:val="0"/>
      <w:divBdr>
        <w:top w:val="none" w:sz="0" w:space="0" w:color="auto"/>
        <w:left w:val="none" w:sz="0" w:space="0" w:color="auto"/>
        <w:bottom w:val="none" w:sz="0" w:space="0" w:color="auto"/>
        <w:right w:val="none" w:sz="0" w:space="0" w:color="auto"/>
      </w:divBdr>
    </w:div>
    <w:div w:id="18191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4</TotalTime>
  <Pages>14</Pages>
  <Words>4261</Words>
  <Characters>24292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 Matthew</dc:creator>
  <cp:keywords/>
  <dc:description/>
  <cp:lastModifiedBy>Caddy, Matthew</cp:lastModifiedBy>
  <cp:revision>2</cp:revision>
  <dcterms:created xsi:type="dcterms:W3CDTF">2025-07-11T19:59:00Z</dcterms:created>
  <dcterms:modified xsi:type="dcterms:W3CDTF">2025-07-11T19:59:00Z</dcterms:modified>
</cp:coreProperties>
</file>